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sz w:val="32"/>
          <w:szCs w:val="32"/>
        </w:rPr>
      </w:pPr>
      <w:bookmarkStart w:id="0" w:name="_Toc52036320"/>
    </w:p>
    <w:p>
      <w:pPr>
        <w:pStyle w:val="2"/>
        <w:spacing w:before="0" w:after="0" w:line="360" w:lineRule="auto"/>
        <w:jc w:val="left"/>
        <w:rPr>
          <w:rFonts w:hint="eastAsia" w:ascii="Times New Roman" w:hAnsi="Times New Roman" w:eastAsia="宋体"/>
          <w:sz w:val="36"/>
          <w:szCs w:val="36"/>
          <w:lang w:eastAsia="zh-CN"/>
        </w:rPr>
      </w:pPr>
      <w:r>
        <w:rPr>
          <w:rFonts w:hint="eastAsia" w:ascii="Times New Roman" w:hAnsi="Times New Roman"/>
          <w:sz w:val="36"/>
          <w:szCs w:val="36"/>
        </w:rPr>
        <w:t>附件</w:t>
      </w:r>
      <w:r>
        <w:rPr>
          <w:rFonts w:hint="eastAsia" w:ascii="Times New Roman" w:hAnsi="Times New Roman"/>
          <w:sz w:val="36"/>
          <w:szCs w:val="36"/>
          <w:lang w:eastAsia="zh-CN"/>
        </w:rPr>
        <w:t>：</w:t>
      </w:r>
    </w:p>
    <w:p>
      <w:pPr>
        <w:pStyle w:val="2"/>
        <w:spacing w:before="0" w:after="0" w:line="360" w:lineRule="auto"/>
        <w:jc w:val="center"/>
        <w:rPr>
          <w:rFonts w:hint="eastAsia" w:ascii="Times New Roman" w:hAnsi="Times New Roman" w:eastAsia="宋体"/>
          <w:sz w:val="32"/>
          <w:szCs w:val="32"/>
          <w:lang w:eastAsia="zh-CN"/>
        </w:rPr>
      </w:pPr>
      <w:r>
        <w:rPr>
          <w:rFonts w:hint="eastAsia" w:ascii="Times New Roman" w:hAnsi="Times New Roman"/>
          <w:sz w:val="32"/>
          <w:szCs w:val="32"/>
        </w:rPr>
        <w:t>三台县</w:t>
      </w:r>
      <w:r>
        <w:rPr>
          <w:rFonts w:hint="eastAsia" w:ascii="Times New Roman" w:hAnsi="Times New Roman"/>
          <w:sz w:val="32"/>
          <w:szCs w:val="32"/>
          <w:lang w:eastAsia="zh-CN"/>
        </w:rPr>
        <w:t>中医院</w:t>
      </w:r>
    </w:p>
    <w:p>
      <w:pPr>
        <w:pStyle w:val="2"/>
        <w:spacing w:before="0" w:after="0" w:line="360" w:lineRule="auto"/>
        <w:jc w:val="center"/>
        <w:rPr>
          <w:rFonts w:ascii="Times New Roman" w:hAnsi="Times New Roman"/>
          <w:sz w:val="32"/>
          <w:szCs w:val="32"/>
        </w:rPr>
      </w:pPr>
      <w:r>
        <w:rPr>
          <w:rFonts w:hint="eastAsia" w:ascii="Times New Roman" w:hAnsi="Times New Roman"/>
          <w:sz w:val="32"/>
          <w:szCs w:val="32"/>
        </w:rPr>
        <w:t>关于</w:t>
      </w:r>
      <w:r>
        <w:rPr>
          <w:rFonts w:hint="eastAsia" w:ascii="Times New Roman" w:hAnsi="Times New Roman"/>
          <w:sz w:val="32"/>
          <w:szCs w:val="32"/>
          <w:lang w:val="en-US" w:eastAsia="zh-CN"/>
        </w:rPr>
        <w:t>电动子宫切除器及配套手术器械</w:t>
      </w:r>
      <w:r>
        <w:rPr>
          <w:rFonts w:hint="eastAsia" w:ascii="Times New Roman" w:hAnsi="Times New Roman"/>
          <w:sz w:val="32"/>
          <w:szCs w:val="32"/>
        </w:rPr>
        <w:t>采购的</w:t>
      </w:r>
      <w:r>
        <w:rPr>
          <w:rFonts w:hint="eastAsia" w:ascii="Times New Roman" w:hAnsi="Times New Roman"/>
          <w:sz w:val="32"/>
          <w:szCs w:val="32"/>
          <w:lang w:eastAsia="zh-CN"/>
        </w:rPr>
        <w:t>遴选</w:t>
      </w:r>
      <w:r>
        <w:rPr>
          <w:rFonts w:hint="eastAsia" w:ascii="Times New Roman" w:hAnsi="Times New Roman"/>
          <w:sz w:val="32"/>
          <w:szCs w:val="32"/>
        </w:rPr>
        <w:t>文件</w:t>
      </w:r>
    </w:p>
    <w:p>
      <w:pPr>
        <w:pStyle w:val="2"/>
        <w:spacing w:before="0" w:after="0" w:line="360" w:lineRule="auto"/>
        <w:jc w:val="center"/>
        <w:rPr>
          <w:rFonts w:ascii="Times New Roman" w:hAnsi="Times New Roman"/>
          <w:b w:val="0"/>
          <w:sz w:val="30"/>
          <w:szCs w:val="30"/>
        </w:rPr>
      </w:pPr>
      <w:r>
        <w:rPr>
          <w:rFonts w:ascii="Times New Roman" w:hAnsi="Times New Roman"/>
          <w:sz w:val="30"/>
          <w:szCs w:val="30"/>
        </w:rPr>
        <w:t xml:space="preserve">第一章  </w:t>
      </w:r>
      <w:r>
        <w:rPr>
          <w:rFonts w:hint="eastAsia" w:ascii="Times New Roman" w:hAnsi="Times New Roman"/>
          <w:sz w:val="30"/>
          <w:szCs w:val="30"/>
          <w:lang w:eastAsia="zh-CN"/>
        </w:rPr>
        <w:t>遴选</w:t>
      </w:r>
      <w:r>
        <w:rPr>
          <w:rFonts w:ascii="Times New Roman" w:hAnsi="Times New Roman"/>
          <w:sz w:val="30"/>
          <w:szCs w:val="30"/>
        </w:rPr>
        <w:t>邀请函</w:t>
      </w:r>
      <w:bookmarkEnd w:id="0"/>
    </w:p>
    <w:p>
      <w:pPr>
        <w:keepNext w:val="0"/>
        <w:keepLines w:val="0"/>
        <w:pageBreakBefore w:val="0"/>
        <w:widowControl w:val="0"/>
        <w:kinsoku/>
        <w:wordWrap/>
        <w:overflowPunct/>
        <w:topLinePunct w:val="0"/>
        <w:bidi w:val="0"/>
        <w:snapToGrid/>
        <w:spacing w:line="400" w:lineRule="exact"/>
        <w:textAlignment w:val="auto"/>
        <w:outlineLvl w:val="9"/>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各潜在</w:t>
      </w:r>
      <w:r>
        <w:rPr>
          <w:rFonts w:hint="eastAsia" w:ascii="仿宋_GB2312" w:hAnsi="仿宋_GB2312" w:eastAsia="仿宋_GB2312" w:cs="仿宋_GB2312"/>
          <w:b/>
          <w:bCs/>
          <w:sz w:val="24"/>
          <w:szCs w:val="24"/>
          <w:lang w:eastAsia="zh-CN"/>
        </w:rPr>
        <w:t>遴选</w:t>
      </w:r>
      <w:r>
        <w:rPr>
          <w:rFonts w:hint="eastAsia" w:ascii="仿宋_GB2312" w:hAnsi="仿宋_GB2312" w:eastAsia="仿宋_GB2312" w:cs="仿宋_GB2312"/>
          <w:b/>
          <w:bCs/>
          <w:sz w:val="24"/>
          <w:szCs w:val="24"/>
        </w:rPr>
        <w:t>申请人：</w:t>
      </w:r>
    </w:p>
    <w:p>
      <w:pPr>
        <w:keepNext w:val="0"/>
        <w:keepLines w:val="0"/>
        <w:pageBreakBefore w:val="0"/>
        <w:widowControl w:val="0"/>
        <w:kinsoku/>
        <w:wordWrap/>
        <w:overflowPunct/>
        <w:topLinePunct w:val="0"/>
        <w:bidi w:val="0"/>
        <w:snapToGrid/>
        <w:spacing w:line="400" w:lineRule="exact"/>
        <w:ind w:firstLine="480" w:firstLineChars="200"/>
        <w:textAlignment w:val="auto"/>
        <w:outlineLvl w:val="9"/>
        <w:rPr>
          <w:rFonts w:hint="eastAsia" w:ascii="仿宋_GB2312" w:hAnsi="仿宋_GB2312" w:eastAsia="仿宋_GB2312" w:cs="仿宋_GB2312"/>
          <w:bCs/>
          <w:sz w:val="24"/>
          <w:szCs w:val="24"/>
        </w:rPr>
      </w:pPr>
      <w:r>
        <w:rPr>
          <w:rFonts w:hint="eastAsia" w:ascii="仿宋_GB2312" w:hAnsi="仿宋_GB2312" w:eastAsia="仿宋_GB2312" w:cs="仿宋_GB2312"/>
          <w:color w:val="000000"/>
          <w:sz w:val="24"/>
          <w:szCs w:val="24"/>
        </w:rPr>
        <w:t>经医院研究，决定</w:t>
      </w:r>
      <w:r>
        <w:rPr>
          <w:rFonts w:hint="eastAsia" w:ascii="仿宋_GB2312" w:hAnsi="仿宋_GB2312" w:eastAsia="仿宋_GB2312" w:cs="仿宋_GB2312"/>
          <w:sz w:val="24"/>
          <w:szCs w:val="24"/>
        </w:rPr>
        <w:t>采购妇科</w:t>
      </w:r>
      <w:r>
        <w:rPr>
          <w:rFonts w:hint="eastAsia" w:ascii="仿宋_GB2312" w:hAnsi="仿宋_GB2312" w:eastAsia="仿宋_GB2312" w:cs="仿宋_GB2312"/>
          <w:sz w:val="24"/>
          <w:szCs w:val="24"/>
          <w:lang w:val="en-US" w:eastAsia="zh-CN"/>
        </w:rPr>
        <w:t>用电动子宫切除器及配套手术器械及配套手术器械，现以公</w:t>
      </w:r>
      <w:r>
        <w:rPr>
          <w:rFonts w:hint="eastAsia" w:ascii="仿宋_GB2312" w:hAnsi="仿宋_GB2312" w:eastAsia="仿宋_GB2312" w:cs="仿宋_GB2312"/>
          <w:sz w:val="24"/>
          <w:szCs w:val="24"/>
        </w:rPr>
        <w:t>告方式邀请符合要求的供应商参加</w:t>
      </w:r>
      <w:r>
        <w:rPr>
          <w:rFonts w:hint="eastAsia" w:ascii="仿宋_GB2312" w:hAnsi="仿宋_GB2312" w:eastAsia="仿宋_GB2312" w:cs="仿宋_GB2312"/>
          <w:sz w:val="24"/>
          <w:szCs w:val="24"/>
          <w:lang w:eastAsia="zh-CN"/>
        </w:rPr>
        <w:t>遴选</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bidi w:val="0"/>
        <w:snapToGrid/>
        <w:spacing w:line="400" w:lineRule="exact"/>
        <w:textAlignment w:val="auto"/>
        <w:outlineLvl w:val="9"/>
        <w:rPr>
          <w:rFonts w:hint="eastAsia" w:ascii="仿宋_GB2312" w:hAnsi="仿宋_GB2312" w:eastAsia="仿宋_GB2312" w:cs="仿宋_GB2312"/>
          <w:sz w:val="24"/>
          <w:szCs w:val="24"/>
          <w:u w:val="single"/>
        </w:rPr>
      </w:pPr>
      <w:r>
        <w:rPr>
          <w:rFonts w:hint="eastAsia" w:ascii="仿宋_GB2312" w:hAnsi="仿宋_GB2312" w:eastAsia="仿宋_GB2312" w:cs="仿宋_GB2312"/>
          <w:b/>
          <w:bCs/>
          <w:sz w:val="24"/>
          <w:szCs w:val="24"/>
        </w:rPr>
        <w:t>一、项目名称：</w:t>
      </w:r>
      <w:r>
        <w:rPr>
          <w:rFonts w:hint="eastAsia" w:ascii="仿宋_GB2312" w:hAnsi="仿宋_GB2312" w:eastAsia="仿宋_GB2312" w:cs="仿宋_GB2312"/>
          <w:sz w:val="24"/>
          <w:szCs w:val="24"/>
          <w:lang w:val="en-US" w:eastAsia="zh-CN"/>
        </w:rPr>
        <w:t>电动子宫切除器及配套手术器械及器械</w:t>
      </w:r>
      <w:r>
        <w:rPr>
          <w:rFonts w:hint="eastAsia" w:ascii="仿宋_GB2312" w:hAnsi="仿宋_GB2312" w:eastAsia="仿宋_GB2312" w:cs="仿宋_GB2312"/>
          <w:bCs/>
          <w:sz w:val="24"/>
          <w:szCs w:val="24"/>
        </w:rPr>
        <w:t>采购项目。</w:t>
      </w:r>
    </w:p>
    <w:p>
      <w:pPr>
        <w:keepNext w:val="0"/>
        <w:keepLines w:val="0"/>
        <w:pageBreakBefore w:val="0"/>
        <w:widowControl w:val="0"/>
        <w:numPr>
          <w:ilvl w:val="0"/>
          <w:numId w:val="0"/>
        </w:numPr>
        <w:kinsoku/>
        <w:wordWrap/>
        <w:overflowPunct/>
        <w:topLinePunct w:val="0"/>
        <w:bidi w:val="0"/>
        <w:snapToGrid/>
        <w:spacing w:line="400" w:lineRule="exact"/>
        <w:ind w:leftChars="0"/>
        <w:textAlignment w:val="auto"/>
        <w:outlineLvl w:val="9"/>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w:t>
      </w:r>
      <w:r>
        <w:rPr>
          <w:rFonts w:hint="eastAsia" w:ascii="仿宋_GB2312" w:hAnsi="仿宋_GB2312" w:eastAsia="仿宋_GB2312" w:cs="仿宋_GB2312"/>
          <w:b/>
          <w:bCs/>
          <w:sz w:val="24"/>
          <w:szCs w:val="24"/>
          <w:lang w:val="en-US" w:eastAsia="zh-CN"/>
        </w:rPr>
        <w:t>采购数量：1套；采购预算：4.4万元。</w:t>
      </w:r>
    </w:p>
    <w:p>
      <w:pPr>
        <w:keepNext w:val="0"/>
        <w:keepLines w:val="0"/>
        <w:pageBreakBefore w:val="0"/>
        <w:widowControl w:val="0"/>
        <w:kinsoku/>
        <w:wordWrap/>
        <w:overflowPunct/>
        <w:topLinePunct w:val="0"/>
        <w:bidi w:val="0"/>
        <w:snapToGrid/>
        <w:spacing w:line="400" w:lineRule="exact"/>
        <w:textAlignment w:val="auto"/>
        <w:outlineLvl w:val="9"/>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三、合格</w:t>
      </w:r>
      <w:r>
        <w:rPr>
          <w:rFonts w:hint="eastAsia" w:ascii="仿宋_GB2312" w:hAnsi="仿宋_GB2312" w:eastAsia="仿宋_GB2312" w:cs="仿宋_GB2312"/>
          <w:b/>
          <w:bCs/>
          <w:sz w:val="24"/>
          <w:szCs w:val="24"/>
          <w:lang w:eastAsia="zh-CN"/>
        </w:rPr>
        <w:t>遴选</w:t>
      </w:r>
      <w:r>
        <w:rPr>
          <w:rFonts w:hint="eastAsia" w:ascii="仿宋_GB2312" w:hAnsi="仿宋_GB2312" w:eastAsia="仿宋_GB2312" w:cs="仿宋_GB2312"/>
          <w:b/>
          <w:bCs/>
          <w:sz w:val="24"/>
          <w:szCs w:val="24"/>
        </w:rPr>
        <w:t>申请人资格要求</w:t>
      </w:r>
      <w:bookmarkStart w:id="49" w:name="_GoBack"/>
      <w:bookmarkEnd w:id="49"/>
    </w:p>
    <w:p>
      <w:pPr>
        <w:keepNext w:val="0"/>
        <w:keepLines w:val="0"/>
        <w:pageBreakBefore w:val="0"/>
        <w:widowControl w:val="0"/>
        <w:kinsoku/>
        <w:wordWrap/>
        <w:overflowPunct/>
        <w:topLinePunct w:val="0"/>
        <w:autoSpaceDE w:val="0"/>
        <w:autoSpaceDN w:val="0"/>
        <w:bidi w:val="0"/>
        <w:adjustRightInd w:val="0"/>
        <w:snapToGrid/>
        <w:spacing w:line="400" w:lineRule="exact"/>
        <w:contextualSpacing/>
        <w:textAlignment w:val="auto"/>
        <w:outlineLvl w:val="9"/>
        <w:rPr>
          <w:rFonts w:hint="eastAsia" w:ascii="仿宋_GB2312" w:hAnsi="仿宋_GB2312" w:eastAsia="仿宋_GB2312" w:cs="仿宋_GB2312"/>
          <w:color w:val="0D0D0D"/>
          <w:kern w:val="0"/>
          <w:sz w:val="24"/>
          <w:szCs w:val="24"/>
          <w:lang w:val="zh-CN"/>
        </w:rPr>
      </w:pPr>
      <w:r>
        <w:rPr>
          <w:rFonts w:hint="eastAsia" w:ascii="仿宋_GB2312" w:hAnsi="仿宋_GB2312" w:eastAsia="仿宋_GB2312" w:cs="仿宋_GB2312"/>
          <w:color w:val="0D0D0D"/>
          <w:kern w:val="0"/>
          <w:sz w:val="24"/>
          <w:szCs w:val="24"/>
          <w:lang w:val="zh-CN"/>
        </w:rPr>
        <w:t>1、具有独立承担民事责任的能力；</w:t>
      </w:r>
    </w:p>
    <w:p>
      <w:pPr>
        <w:keepNext w:val="0"/>
        <w:keepLines w:val="0"/>
        <w:pageBreakBefore w:val="0"/>
        <w:widowControl w:val="0"/>
        <w:kinsoku/>
        <w:wordWrap/>
        <w:overflowPunct/>
        <w:topLinePunct w:val="0"/>
        <w:autoSpaceDE w:val="0"/>
        <w:autoSpaceDN w:val="0"/>
        <w:bidi w:val="0"/>
        <w:adjustRightInd w:val="0"/>
        <w:snapToGrid/>
        <w:spacing w:line="400" w:lineRule="exact"/>
        <w:contextualSpacing/>
        <w:textAlignment w:val="auto"/>
        <w:outlineLvl w:val="9"/>
        <w:rPr>
          <w:rFonts w:hint="eastAsia" w:ascii="仿宋_GB2312" w:hAnsi="仿宋_GB2312" w:eastAsia="仿宋_GB2312" w:cs="仿宋_GB2312"/>
          <w:color w:val="0D0D0D"/>
          <w:kern w:val="0"/>
          <w:sz w:val="24"/>
          <w:szCs w:val="24"/>
          <w:lang w:val="zh-CN"/>
        </w:rPr>
      </w:pPr>
      <w:r>
        <w:rPr>
          <w:rFonts w:hint="eastAsia" w:ascii="仿宋_GB2312" w:hAnsi="仿宋_GB2312" w:eastAsia="仿宋_GB2312" w:cs="仿宋_GB2312"/>
          <w:color w:val="0D0D0D"/>
          <w:kern w:val="0"/>
          <w:sz w:val="24"/>
          <w:szCs w:val="24"/>
          <w:lang w:val="zh-CN"/>
        </w:rPr>
        <w:t>2、具有良好的商业信誉和健全的财务会计制度；</w:t>
      </w:r>
    </w:p>
    <w:p>
      <w:pPr>
        <w:keepNext w:val="0"/>
        <w:keepLines w:val="0"/>
        <w:pageBreakBefore w:val="0"/>
        <w:widowControl w:val="0"/>
        <w:kinsoku/>
        <w:wordWrap/>
        <w:overflowPunct/>
        <w:topLinePunct w:val="0"/>
        <w:autoSpaceDE w:val="0"/>
        <w:autoSpaceDN w:val="0"/>
        <w:bidi w:val="0"/>
        <w:adjustRightInd w:val="0"/>
        <w:snapToGrid/>
        <w:spacing w:line="400" w:lineRule="exact"/>
        <w:contextualSpacing/>
        <w:textAlignment w:val="auto"/>
        <w:outlineLvl w:val="9"/>
        <w:rPr>
          <w:rFonts w:hint="eastAsia" w:ascii="仿宋_GB2312" w:hAnsi="仿宋_GB2312" w:eastAsia="仿宋_GB2312" w:cs="仿宋_GB2312"/>
          <w:color w:val="0D0D0D"/>
          <w:kern w:val="0"/>
          <w:sz w:val="24"/>
          <w:szCs w:val="24"/>
          <w:lang w:val="zh-CN"/>
        </w:rPr>
      </w:pPr>
      <w:r>
        <w:rPr>
          <w:rFonts w:hint="eastAsia" w:ascii="仿宋_GB2312" w:hAnsi="仿宋_GB2312" w:eastAsia="仿宋_GB2312" w:cs="仿宋_GB2312"/>
          <w:color w:val="0D0D0D"/>
          <w:kern w:val="0"/>
          <w:sz w:val="24"/>
          <w:szCs w:val="24"/>
          <w:lang w:val="zh-CN"/>
        </w:rPr>
        <w:t>3、具备履行合同所必需的设备和专业技术能力；</w:t>
      </w:r>
    </w:p>
    <w:p>
      <w:pPr>
        <w:keepNext w:val="0"/>
        <w:keepLines w:val="0"/>
        <w:pageBreakBefore w:val="0"/>
        <w:widowControl w:val="0"/>
        <w:kinsoku/>
        <w:wordWrap/>
        <w:overflowPunct/>
        <w:topLinePunct w:val="0"/>
        <w:autoSpaceDE w:val="0"/>
        <w:autoSpaceDN w:val="0"/>
        <w:bidi w:val="0"/>
        <w:adjustRightInd w:val="0"/>
        <w:snapToGrid/>
        <w:spacing w:line="400" w:lineRule="exact"/>
        <w:contextualSpacing/>
        <w:textAlignment w:val="auto"/>
        <w:outlineLvl w:val="9"/>
        <w:rPr>
          <w:rFonts w:hint="eastAsia" w:ascii="仿宋_GB2312" w:hAnsi="仿宋_GB2312" w:eastAsia="仿宋_GB2312" w:cs="仿宋_GB2312"/>
          <w:color w:val="0D0D0D"/>
          <w:kern w:val="0"/>
          <w:sz w:val="24"/>
          <w:szCs w:val="24"/>
          <w:lang w:val="zh-CN"/>
        </w:rPr>
      </w:pPr>
      <w:r>
        <w:rPr>
          <w:rFonts w:hint="eastAsia" w:ascii="仿宋_GB2312" w:hAnsi="仿宋_GB2312" w:eastAsia="仿宋_GB2312" w:cs="仿宋_GB2312"/>
          <w:color w:val="0D0D0D"/>
          <w:kern w:val="0"/>
          <w:sz w:val="24"/>
          <w:szCs w:val="24"/>
          <w:lang w:val="zh-CN"/>
        </w:rPr>
        <w:t>4、具有依法缴纳税收和社会保障资金的良好记录；</w:t>
      </w:r>
    </w:p>
    <w:p>
      <w:pPr>
        <w:keepNext w:val="0"/>
        <w:keepLines w:val="0"/>
        <w:pageBreakBefore w:val="0"/>
        <w:widowControl w:val="0"/>
        <w:kinsoku/>
        <w:wordWrap/>
        <w:overflowPunct/>
        <w:topLinePunct w:val="0"/>
        <w:autoSpaceDE w:val="0"/>
        <w:autoSpaceDN w:val="0"/>
        <w:bidi w:val="0"/>
        <w:adjustRightInd w:val="0"/>
        <w:snapToGrid/>
        <w:spacing w:line="400" w:lineRule="exact"/>
        <w:contextualSpacing/>
        <w:textAlignment w:val="auto"/>
        <w:outlineLvl w:val="9"/>
        <w:rPr>
          <w:rFonts w:hint="eastAsia" w:ascii="仿宋_GB2312" w:hAnsi="仿宋_GB2312" w:eastAsia="仿宋_GB2312" w:cs="仿宋_GB2312"/>
          <w:color w:val="0D0D0D"/>
          <w:kern w:val="0"/>
          <w:sz w:val="24"/>
          <w:szCs w:val="24"/>
          <w:lang w:val="zh-CN"/>
        </w:rPr>
      </w:pPr>
      <w:r>
        <w:rPr>
          <w:rFonts w:hint="eastAsia" w:ascii="仿宋_GB2312" w:hAnsi="仿宋_GB2312" w:eastAsia="仿宋_GB2312" w:cs="仿宋_GB2312"/>
          <w:color w:val="0D0D0D"/>
          <w:kern w:val="0"/>
          <w:sz w:val="24"/>
          <w:szCs w:val="24"/>
          <w:lang w:val="zh-CN"/>
        </w:rPr>
        <w:t>5、参加采购活动前三年内，在经营活动中没有重大违法记录；</w:t>
      </w:r>
    </w:p>
    <w:p>
      <w:pPr>
        <w:keepNext w:val="0"/>
        <w:keepLines w:val="0"/>
        <w:pageBreakBefore w:val="0"/>
        <w:widowControl w:val="0"/>
        <w:kinsoku/>
        <w:wordWrap/>
        <w:overflowPunct/>
        <w:topLinePunct w:val="0"/>
        <w:autoSpaceDE w:val="0"/>
        <w:autoSpaceDN w:val="0"/>
        <w:bidi w:val="0"/>
        <w:adjustRightInd w:val="0"/>
        <w:snapToGrid/>
        <w:spacing w:line="400" w:lineRule="exact"/>
        <w:ind w:left="360" w:hanging="360" w:hangingChars="150"/>
        <w:contextualSpacing/>
        <w:textAlignment w:val="auto"/>
        <w:outlineLvl w:val="9"/>
        <w:rPr>
          <w:rFonts w:hint="eastAsia" w:ascii="仿宋_GB2312" w:hAnsi="仿宋_GB2312" w:eastAsia="仿宋_GB2312" w:cs="仿宋_GB2312"/>
          <w:color w:val="0D0D0D"/>
          <w:kern w:val="0"/>
          <w:sz w:val="24"/>
          <w:szCs w:val="24"/>
          <w:lang w:val="zh-CN"/>
        </w:rPr>
      </w:pPr>
      <w:r>
        <w:rPr>
          <w:rFonts w:hint="eastAsia" w:ascii="仿宋_GB2312" w:hAnsi="仿宋_GB2312" w:eastAsia="仿宋_GB2312" w:cs="仿宋_GB2312"/>
          <w:color w:val="0D0D0D"/>
          <w:kern w:val="0"/>
          <w:sz w:val="24"/>
          <w:szCs w:val="24"/>
          <w:lang w:val="zh-CN"/>
        </w:rPr>
        <w:t>6、与其他遴选申请人供应商之间，单位负责人不为同一人而且不存在直接控股、管理关系；</w:t>
      </w:r>
    </w:p>
    <w:p>
      <w:pPr>
        <w:keepNext w:val="0"/>
        <w:keepLines w:val="0"/>
        <w:pageBreakBefore w:val="0"/>
        <w:widowControl w:val="0"/>
        <w:kinsoku/>
        <w:wordWrap/>
        <w:overflowPunct/>
        <w:topLinePunct w:val="0"/>
        <w:autoSpaceDE w:val="0"/>
        <w:autoSpaceDN w:val="0"/>
        <w:bidi w:val="0"/>
        <w:adjustRightInd w:val="0"/>
        <w:snapToGrid/>
        <w:spacing w:line="400" w:lineRule="exact"/>
        <w:ind w:left="360" w:hanging="360" w:hangingChars="150"/>
        <w:contextualSpacing/>
        <w:textAlignment w:val="auto"/>
        <w:outlineLvl w:val="9"/>
        <w:rPr>
          <w:rFonts w:hint="eastAsia" w:ascii="仿宋_GB2312" w:hAnsi="仿宋_GB2312" w:eastAsia="仿宋_GB2312" w:cs="仿宋_GB2312"/>
          <w:color w:val="0D0D0D"/>
          <w:kern w:val="0"/>
          <w:sz w:val="24"/>
          <w:szCs w:val="24"/>
          <w:lang w:val="zh-CN"/>
        </w:rPr>
      </w:pPr>
      <w:r>
        <w:rPr>
          <w:rFonts w:hint="eastAsia" w:ascii="仿宋_GB2312" w:hAnsi="仿宋_GB2312" w:eastAsia="仿宋_GB2312" w:cs="仿宋_GB2312"/>
          <w:color w:val="0D0D0D"/>
          <w:kern w:val="0"/>
          <w:sz w:val="24"/>
          <w:szCs w:val="24"/>
          <w:lang w:val="zh-CN"/>
        </w:rPr>
        <w:t>7、具有医疗器械经营企业许可证或医疗器械经营备案凭证（设备为I类医疗器械、不属于医疗器械不提供）。</w:t>
      </w:r>
    </w:p>
    <w:p>
      <w:pPr>
        <w:keepNext w:val="0"/>
        <w:keepLines w:val="0"/>
        <w:pageBreakBefore w:val="0"/>
        <w:widowControl w:val="0"/>
        <w:kinsoku/>
        <w:wordWrap/>
        <w:overflowPunct/>
        <w:topLinePunct w:val="0"/>
        <w:autoSpaceDE w:val="0"/>
        <w:autoSpaceDN w:val="0"/>
        <w:bidi w:val="0"/>
        <w:adjustRightInd w:val="0"/>
        <w:snapToGrid/>
        <w:spacing w:line="400" w:lineRule="exact"/>
        <w:ind w:left="360" w:hanging="360" w:hangingChars="150"/>
        <w:contextualSpacing/>
        <w:textAlignment w:val="auto"/>
        <w:outlineLvl w:val="9"/>
        <w:rPr>
          <w:rFonts w:hint="eastAsia" w:ascii="仿宋_GB2312" w:hAnsi="仿宋_GB2312" w:eastAsia="仿宋_GB2312" w:cs="仿宋_GB2312"/>
          <w:color w:val="0D0D0D"/>
          <w:kern w:val="0"/>
          <w:sz w:val="24"/>
          <w:szCs w:val="24"/>
          <w:lang w:val="zh-CN"/>
        </w:rPr>
      </w:pPr>
      <w:r>
        <w:rPr>
          <w:rFonts w:hint="eastAsia" w:ascii="仿宋_GB2312" w:hAnsi="仿宋_GB2312" w:eastAsia="仿宋_GB2312" w:cs="仿宋_GB2312"/>
          <w:color w:val="0D0D0D"/>
          <w:kern w:val="0"/>
          <w:sz w:val="24"/>
          <w:szCs w:val="24"/>
          <w:lang w:val="zh-CN"/>
        </w:rPr>
        <w:t>8、法定代表人授权委托书；</w:t>
      </w:r>
    </w:p>
    <w:p>
      <w:pPr>
        <w:keepNext w:val="0"/>
        <w:keepLines w:val="0"/>
        <w:pageBreakBefore w:val="0"/>
        <w:widowControl w:val="0"/>
        <w:kinsoku/>
        <w:wordWrap/>
        <w:overflowPunct/>
        <w:topLinePunct w:val="0"/>
        <w:autoSpaceDE w:val="0"/>
        <w:autoSpaceDN w:val="0"/>
        <w:bidi w:val="0"/>
        <w:adjustRightInd w:val="0"/>
        <w:snapToGrid/>
        <w:spacing w:line="400" w:lineRule="exact"/>
        <w:ind w:left="360" w:hanging="360" w:hangingChars="150"/>
        <w:contextualSpacing/>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color w:val="0D0D0D"/>
          <w:kern w:val="0"/>
          <w:sz w:val="24"/>
          <w:szCs w:val="24"/>
          <w:lang w:val="zh-CN"/>
        </w:rPr>
        <w:t>9、</w:t>
      </w:r>
      <w:r>
        <w:rPr>
          <w:rFonts w:hint="eastAsia" w:ascii="仿宋_GB2312" w:hAnsi="仿宋_GB2312" w:eastAsia="仿宋_GB2312" w:cs="仿宋_GB2312"/>
          <w:sz w:val="24"/>
          <w:szCs w:val="24"/>
        </w:rPr>
        <w:t>提供产品的医疗器械产品注册证或备案凭证（非医疗器械产品除外）。</w:t>
      </w:r>
    </w:p>
    <w:p>
      <w:pPr>
        <w:keepNext w:val="0"/>
        <w:keepLines w:val="0"/>
        <w:pageBreakBefore w:val="0"/>
        <w:widowControl w:val="0"/>
        <w:kinsoku/>
        <w:wordWrap/>
        <w:overflowPunct/>
        <w:topLinePunct w:val="0"/>
        <w:autoSpaceDE w:val="0"/>
        <w:autoSpaceDN w:val="0"/>
        <w:bidi w:val="0"/>
        <w:adjustRightInd w:val="0"/>
        <w:snapToGrid/>
        <w:spacing w:line="400" w:lineRule="exact"/>
        <w:ind w:left="361" w:hanging="361" w:hangingChars="150"/>
        <w:contextualSpacing/>
        <w:textAlignment w:val="auto"/>
        <w:outlineLvl w:val="9"/>
        <w:rPr>
          <w:rFonts w:hint="eastAsia" w:ascii="仿宋_GB2312" w:hAnsi="仿宋_GB2312" w:eastAsia="仿宋_GB2312" w:cs="仿宋_GB2312"/>
          <w:b/>
          <w:color w:val="0D0D0D"/>
          <w:kern w:val="0"/>
          <w:sz w:val="24"/>
          <w:szCs w:val="24"/>
          <w:lang w:val="zh-CN"/>
        </w:rPr>
      </w:pPr>
      <w:r>
        <w:rPr>
          <w:rFonts w:hint="eastAsia" w:ascii="仿宋_GB2312" w:hAnsi="仿宋_GB2312" w:eastAsia="仿宋_GB2312" w:cs="仿宋_GB2312"/>
          <w:b/>
          <w:color w:val="0D0D0D"/>
          <w:kern w:val="0"/>
          <w:sz w:val="24"/>
          <w:szCs w:val="24"/>
          <w:lang w:val="zh-CN"/>
        </w:rPr>
        <w:t>四、遴选申请人资格证明文件</w:t>
      </w:r>
    </w:p>
    <w:p>
      <w:pPr>
        <w:keepNext w:val="0"/>
        <w:keepLines w:val="0"/>
        <w:pageBreakBefore w:val="0"/>
        <w:widowControl w:val="0"/>
        <w:kinsoku/>
        <w:wordWrap/>
        <w:overflowPunct/>
        <w:topLinePunct w:val="0"/>
        <w:autoSpaceDE w:val="0"/>
        <w:autoSpaceDN w:val="0"/>
        <w:bidi w:val="0"/>
        <w:adjustRightInd w:val="0"/>
        <w:snapToGrid/>
        <w:spacing w:line="400" w:lineRule="exact"/>
        <w:ind w:left="360" w:hanging="360" w:hangingChars="150"/>
        <w:contextualSpacing/>
        <w:textAlignment w:val="auto"/>
        <w:outlineLvl w:val="9"/>
        <w:rPr>
          <w:rFonts w:hint="eastAsia" w:ascii="仿宋_GB2312" w:hAnsi="仿宋_GB2312" w:eastAsia="仿宋_GB2312" w:cs="仿宋_GB2312"/>
          <w:color w:val="0D0D0D"/>
          <w:kern w:val="0"/>
          <w:sz w:val="24"/>
          <w:szCs w:val="24"/>
          <w:lang w:val="zh-CN"/>
        </w:rPr>
      </w:pPr>
      <w:r>
        <w:rPr>
          <w:rFonts w:hint="eastAsia" w:ascii="仿宋_GB2312" w:hAnsi="仿宋_GB2312" w:eastAsia="仿宋_GB2312" w:cs="仿宋_GB2312"/>
          <w:color w:val="0D0D0D"/>
          <w:kern w:val="0"/>
          <w:sz w:val="24"/>
          <w:szCs w:val="24"/>
          <w:lang w:val="zh-CN"/>
        </w:rPr>
        <w:t>1、如遴选申请人为法人单位，则提供有效的企业营业执照副本复印件；如遴选申请人为事业单位，则提供事业单位法人证书副本复印件；如遴选申请人为非盈利机构，则提供登记证书复印件。</w:t>
      </w:r>
    </w:p>
    <w:p>
      <w:pPr>
        <w:keepNext w:val="0"/>
        <w:keepLines w:val="0"/>
        <w:pageBreakBefore w:val="0"/>
        <w:widowControl w:val="0"/>
        <w:kinsoku/>
        <w:wordWrap/>
        <w:overflowPunct/>
        <w:topLinePunct w:val="0"/>
        <w:autoSpaceDE w:val="0"/>
        <w:autoSpaceDN w:val="0"/>
        <w:bidi w:val="0"/>
        <w:adjustRightInd w:val="0"/>
        <w:snapToGrid/>
        <w:spacing w:line="400" w:lineRule="exact"/>
        <w:ind w:left="360" w:hanging="360" w:hangingChars="150"/>
        <w:contextualSpacing/>
        <w:textAlignment w:val="auto"/>
        <w:outlineLvl w:val="9"/>
        <w:rPr>
          <w:rFonts w:hint="eastAsia" w:ascii="仿宋_GB2312" w:hAnsi="仿宋_GB2312" w:eastAsia="仿宋_GB2312" w:cs="仿宋_GB2312"/>
          <w:color w:val="0D0D0D"/>
          <w:kern w:val="0"/>
          <w:sz w:val="24"/>
          <w:szCs w:val="24"/>
          <w:lang w:val="zh-CN"/>
        </w:rPr>
      </w:pPr>
      <w:r>
        <w:rPr>
          <w:rFonts w:hint="eastAsia" w:ascii="仿宋_GB2312" w:hAnsi="仿宋_GB2312" w:eastAsia="仿宋_GB2312" w:cs="仿宋_GB2312"/>
          <w:color w:val="0D0D0D"/>
          <w:kern w:val="0"/>
          <w:sz w:val="24"/>
          <w:szCs w:val="24"/>
          <w:lang w:val="zh-CN"/>
        </w:rPr>
        <w:t>2、提供具有良好的商业信誉承诺书及20</w:t>
      </w:r>
      <w:r>
        <w:rPr>
          <w:rFonts w:hint="eastAsia" w:ascii="仿宋_GB2312" w:hAnsi="仿宋_GB2312" w:eastAsia="仿宋_GB2312" w:cs="仿宋_GB2312"/>
          <w:color w:val="0D0D0D"/>
          <w:kern w:val="0"/>
          <w:sz w:val="24"/>
          <w:szCs w:val="24"/>
        </w:rPr>
        <w:t>20</w:t>
      </w:r>
      <w:r>
        <w:rPr>
          <w:rFonts w:hint="eastAsia" w:ascii="仿宋_GB2312" w:hAnsi="仿宋_GB2312" w:eastAsia="仿宋_GB2312" w:cs="仿宋_GB2312"/>
          <w:color w:val="0D0D0D"/>
          <w:kern w:val="0"/>
          <w:sz w:val="24"/>
          <w:szCs w:val="24"/>
          <w:lang w:val="zh-CN"/>
        </w:rPr>
        <w:t>年度或202</w:t>
      </w:r>
      <w:r>
        <w:rPr>
          <w:rFonts w:hint="eastAsia" w:ascii="仿宋_GB2312" w:hAnsi="仿宋_GB2312" w:eastAsia="仿宋_GB2312" w:cs="仿宋_GB2312"/>
          <w:color w:val="0D0D0D"/>
          <w:kern w:val="0"/>
          <w:sz w:val="24"/>
          <w:szCs w:val="24"/>
        </w:rPr>
        <w:t>1</w:t>
      </w:r>
      <w:r>
        <w:rPr>
          <w:rFonts w:hint="eastAsia" w:ascii="仿宋_GB2312" w:hAnsi="仿宋_GB2312" w:eastAsia="仿宋_GB2312" w:cs="仿宋_GB2312"/>
          <w:color w:val="0D0D0D"/>
          <w:kern w:val="0"/>
          <w:sz w:val="24"/>
          <w:szCs w:val="24"/>
          <w:lang w:val="zh-CN"/>
        </w:rPr>
        <w:t>年度的财务报告或银行资信证明。</w:t>
      </w:r>
    </w:p>
    <w:p>
      <w:pPr>
        <w:keepNext w:val="0"/>
        <w:keepLines w:val="0"/>
        <w:pageBreakBefore w:val="0"/>
        <w:widowControl w:val="0"/>
        <w:kinsoku/>
        <w:wordWrap/>
        <w:overflowPunct/>
        <w:topLinePunct w:val="0"/>
        <w:autoSpaceDE w:val="0"/>
        <w:autoSpaceDN w:val="0"/>
        <w:bidi w:val="0"/>
        <w:adjustRightInd w:val="0"/>
        <w:snapToGrid/>
        <w:spacing w:line="400" w:lineRule="exact"/>
        <w:ind w:left="360" w:hanging="360" w:hangingChars="150"/>
        <w:contextualSpacing/>
        <w:textAlignment w:val="auto"/>
        <w:outlineLvl w:val="9"/>
        <w:rPr>
          <w:rFonts w:hint="eastAsia" w:ascii="仿宋_GB2312" w:hAnsi="仿宋_GB2312" w:eastAsia="仿宋_GB2312" w:cs="仿宋_GB2312"/>
          <w:color w:val="0D0D0D"/>
          <w:kern w:val="0"/>
          <w:sz w:val="24"/>
          <w:szCs w:val="24"/>
          <w:lang w:val="zh-CN"/>
        </w:rPr>
      </w:pPr>
      <w:r>
        <w:rPr>
          <w:rFonts w:hint="eastAsia" w:ascii="仿宋_GB2312" w:hAnsi="仿宋_GB2312" w:eastAsia="仿宋_GB2312" w:cs="仿宋_GB2312"/>
          <w:color w:val="0D0D0D"/>
          <w:kern w:val="0"/>
          <w:sz w:val="24"/>
          <w:szCs w:val="24"/>
          <w:lang w:val="zh-CN"/>
        </w:rPr>
        <w:t>注：财务状况报告可不审计；成立时间不足3个月的公司可提供具有健全的财务制度承诺函，格式自拟；成立时间3个月以上不足12个月的，可提供任意一个季度的财务状况报告。</w:t>
      </w:r>
    </w:p>
    <w:p>
      <w:pPr>
        <w:keepNext w:val="0"/>
        <w:keepLines w:val="0"/>
        <w:pageBreakBefore w:val="0"/>
        <w:widowControl w:val="0"/>
        <w:kinsoku/>
        <w:wordWrap/>
        <w:overflowPunct/>
        <w:topLinePunct w:val="0"/>
        <w:autoSpaceDE w:val="0"/>
        <w:autoSpaceDN w:val="0"/>
        <w:bidi w:val="0"/>
        <w:adjustRightInd w:val="0"/>
        <w:snapToGrid/>
        <w:spacing w:line="400" w:lineRule="exact"/>
        <w:ind w:left="360" w:hanging="360" w:hangingChars="150"/>
        <w:contextualSpacing/>
        <w:textAlignment w:val="auto"/>
        <w:outlineLvl w:val="9"/>
        <w:rPr>
          <w:rFonts w:hint="eastAsia" w:ascii="仿宋_GB2312" w:hAnsi="仿宋_GB2312" w:eastAsia="仿宋_GB2312" w:cs="仿宋_GB2312"/>
          <w:color w:val="0D0D0D"/>
          <w:kern w:val="0"/>
          <w:sz w:val="24"/>
          <w:szCs w:val="24"/>
          <w:lang w:val="zh-CN"/>
        </w:rPr>
      </w:pPr>
      <w:r>
        <w:rPr>
          <w:rFonts w:hint="eastAsia" w:ascii="仿宋_GB2312" w:hAnsi="仿宋_GB2312" w:eastAsia="仿宋_GB2312" w:cs="仿宋_GB2312"/>
          <w:color w:val="0D0D0D"/>
          <w:kern w:val="0"/>
          <w:sz w:val="24"/>
          <w:szCs w:val="24"/>
          <w:lang w:val="zh-CN"/>
        </w:rPr>
        <w:t>3、提供具有履行合同所必须的设备和专业技术能力的承诺书。</w:t>
      </w:r>
    </w:p>
    <w:p>
      <w:pPr>
        <w:keepNext w:val="0"/>
        <w:keepLines w:val="0"/>
        <w:pageBreakBefore w:val="0"/>
        <w:widowControl w:val="0"/>
        <w:kinsoku/>
        <w:wordWrap/>
        <w:overflowPunct/>
        <w:topLinePunct w:val="0"/>
        <w:autoSpaceDE w:val="0"/>
        <w:autoSpaceDN w:val="0"/>
        <w:bidi w:val="0"/>
        <w:adjustRightInd w:val="0"/>
        <w:snapToGrid/>
        <w:spacing w:line="400" w:lineRule="exact"/>
        <w:ind w:left="360" w:hanging="360" w:hangingChars="150"/>
        <w:contextualSpacing/>
        <w:textAlignment w:val="auto"/>
        <w:outlineLvl w:val="9"/>
        <w:rPr>
          <w:rFonts w:hint="eastAsia" w:ascii="仿宋_GB2312" w:hAnsi="仿宋_GB2312" w:eastAsia="仿宋_GB2312" w:cs="仿宋_GB2312"/>
          <w:color w:val="0D0D0D"/>
          <w:kern w:val="0"/>
          <w:sz w:val="24"/>
          <w:szCs w:val="24"/>
          <w:lang w:val="zh-CN"/>
        </w:rPr>
      </w:pPr>
      <w:r>
        <w:rPr>
          <w:rFonts w:hint="eastAsia" w:ascii="仿宋_GB2312" w:hAnsi="仿宋_GB2312" w:eastAsia="仿宋_GB2312" w:cs="仿宋_GB2312"/>
          <w:color w:val="0D0D0D"/>
          <w:kern w:val="0"/>
          <w:sz w:val="24"/>
          <w:szCs w:val="24"/>
          <w:lang w:val="en-US" w:eastAsia="zh-CN"/>
        </w:rPr>
        <w:t>4</w:t>
      </w:r>
      <w:r>
        <w:rPr>
          <w:rFonts w:hint="eastAsia" w:ascii="仿宋_GB2312" w:hAnsi="仿宋_GB2312" w:eastAsia="仿宋_GB2312" w:cs="仿宋_GB2312"/>
          <w:color w:val="0D0D0D"/>
          <w:kern w:val="0"/>
          <w:sz w:val="24"/>
          <w:szCs w:val="24"/>
          <w:lang w:val="zh-CN"/>
        </w:rPr>
        <w:t>、提供参加本次遴选采购活动前三年内，在经营活动中没有重大违法记录的承诺书。（公司成立不足三年的从成立之日起算）</w:t>
      </w:r>
    </w:p>
    <w:p>
      <w:pPr>
        <w:keepNext w:val="0"/>
        <w:keepLines w:val="0"/>
        <w:pageBreakBefore w:val="0"/>
        <w:widowControl w:val="0"/>
        <w:kinsoku/>
        <w:wordWrap/>
        <w:overflowPunct/>
        <w:topLinePunct w:val="0"/>
        <w:autoSpaceDE w:val="0"/>
        <w:autoSpaceDN w:val="0"/>
        <w:bidi w:val="0"/>
        <w:adjustRightInd w:val="0"/>
        <w:snapToGrid/>
        <w:spacing w:line="400" w:lineRule="exact"/>
        <w:ind w:left="360" w:hanging="360" w:hangingChars="150"/>
        <w:contextualSpacing/>
        <w:textAlignment w:val="auto"/>
        <w:outlineLvl w:val="9"/>
        <w:rPr>
          <w:rFonts w:hint="eastAsia" w:ascii="仿宋_GB2312" w:hAnsi="仿宋_GB2312" w:eastAsia="仿宋_GB2312" w:cs="仿宋_GB2312"/>
          <w:color w:val="0D0D0D"/>
          <w:kern w:val="0"/>
          <w:sz w:val="24"/>
          <w:szCs w:val="24"/>
          <w:lang w:val="zh-CN"/>
        </w:rPr>
      </w:pPr>
      <w:r>
        <w:rPr>
          <w:rFonts w:hint="eastAsia" w:ascii="仿宋_GB2312" w:hAnsi="仿宋_GB2312" w:eastAsia="仿宋_GB2312" w:cs="仿宋_GB2312"/>
          <w:color w:val="0D0D0D"/>
          <w:kern w:val="0"/>
          <w:sz w:val="24"/>
          <w:szCs w:val="24"/>
          <w:lang w:val="en-US" w:eastAsia="zh-CN"/>
        </w:rPr>
        <w:t>5</w:t>
      </w:r>
      <w:r>
        <w:rPr>
          <w:rFonts w:hint="eastAsia" w:ascii="仿宋_GB2312" w:hAnsi="仿宋_GB2312" w:eastAsia="仿宋_GB2312" w:cs="仿宋_GB2312"/>
          <w:color w:val="0D0D0D"/>
          <w:kern w:val="0"/>
          <w:sz w:val="24"/>
          <w:szCs w:val="24"/>
          <w:lang w:val="zh-CN"/>
        </w:rPr>
        <w:t>、承诺与其他供应商之间，单位负责人不为同一人而且不存在直接控股、管理关系的承诺书；</w:t>
      </w:r>
    </w:p>
    <w:p>
      <w:pPr>
        <w:keepNext w:val="0"/>
        <w:keepLines w:val="0"/>
        <w:pageBreakBefore w:val="0"/>
        <w:widowControl w:val="0"/>
        <w:kinsoku/>
        <w:wordWrap/>
        <w:overflowPunct/>
        <w:topLinePunct w:val="0"/>
        <w:autoSpaceDE w:val="0"/>
        <w:autoSpaceDN w:val="0"/>
        <w:bidi w:val="0"/>
        <w:adjustRightInd w:val="0"/>
        <w:snapToGrid/>
        <w:spacing w:line="400" w:lineRule="exact"/>
        <w:ind w:left="360" w:hanging="360" w:hangingChars="150"/>
        <w:contextualSpacing/>
        <w:textAlignment w:val="auto"/>
        <w:outlineLvl w:val="9"/>
        <w:rPr>
          <w:rFonts w:hint="eastAsia" w:ascii="仿宋_GB2312" w:hAnsi="仿宋_GB2312" w:eastAsia="仿宋_GB2312" w:cs="仿宋_GB2312"/>
          <w:color w:val="0D0D0D"/>
          <w:kern w:val="0"/>
          <w:sz w:val="24"/>
          <w:szCs w:val="24"/>
          <w:lang w:val="zh-CN"/>
        </w:rPr>
      </w:pPr>
      <w:r>
        <w:rPr>
          <w:rFonts w:hint="eastAsia" w:ascii="仿宋_GB2312" w:hAnsi="仿宋_GB2312" w:eastAsia="仿宋_GB2312" w:cs="仿宋_GB2312"/>
          <w:color w:val="0D0D0D"/>
          <w:kern w:val="0"/>
          <w:sz w:val="24"/>
          <w:szCs w:val="24"/>
          <w:lang w:val="en-US" w:eastAsia="zh-CN"/>
        </w:rPr>
        <w:t>6</w:t>
      </w:r>
      <w:r>
        <w:rPr>
          <w:rFonts w:hint="eastAsia" w:ascii="仿宋_GB2312" w:hAnsi="仿宋_GB2312" w:eastAsia="仿宋_GB2312" w:cs="仿宋_GB2312"/>
          <w:color w:val="0D0D0D"/>
          <w:kern w:val="0"/>
          <w:sz w:val="24"/>
          <w:szCs w:val="24"/>
          <w:lang w:val="zh-CN"/>
        </w:rPr>
        <w:t>、提供医疗器械经营许可证或医疗器械经营备案凭证复印件（本条对I类医疗器械产品，不具效力）。</w:t>
      </w:r>
    </w:p>
    <w:p>
      <w:pPr>
        <w:keepNext w:val="0"/>
        <w:keepLines w:val="0"/>
        <w:pageBreakBefore w:val="0"/>
        <w:widowControl w:val="0"/>
        <w:kinsoku/>
        <w:wordWrap/>
        <w:overflowPunct/>
        <w:topLinePunct w:val="0"/>
        <w:autoSpaceDE w:val="0"/>
        <w:autoSpaceDN w:val="0"/>
        <w:bidi w:val="0"/>
        <w:adjustRightInd w:val="0"/>
        <w:snapToGrid/>
        <w:spacing w:line="400" w:lineRule="exact"/>
        <w:ind w:left="360" w:hanging="360" w:hangingChars="150"/>
        <w:contextualSpacing/>
        <w:textAlignment w:val="auto"/>
        <w:outlineLvl w:val="9"/>
        <w:rPr>
          <w:rFonts w:hint="eastAsia" w:ascii="仿宋_GB2312" w:hAnsi="仿宋_GB2312" w:eastAsia="仿宋_GB2312" w:cs="仿宋_GB2312"/>
          <w:color w:val="0D0D0D"/>
          <w:kern w:val="0"/>
          <w:sz w:val="24"/>
          <w:szCs w:val="24"/>
          <w:lang w:val="zh-CN"/>
        </w:rPr>
      </w:pPr>
      <w:r>
        <w:rPr>
          <w:rFonts w:hint="eastAsia" w:ascii="仿宋_GB2312" w:hAnsi="仿宋_GB2312" w:eastAsia="仿宋_GB2312" w:cs="仿宋_GB2312"/>
          <w:color w:val="0D0D0D"/>
          <w:kern w:val="0"/>
          <w:sz w:val="24"/>
          <w:szCs w:val="24"/>
          <w:lang w:val="en-US" w:eastAsia="zh-CN"/>
        </w:rPr>
        <w:t>7</w:t>
      </w:r>
      <w:r>
        <w:rPr>
          <w:rFonts w:hint="eastAsia" w:ascii="仿宋_GB2312" w:hAnsi="仿宋_GB2312" w:eastAsia="仿宋_GB2312" w:cs="仿宋_GB2312"/>
          <w:color w:val="0D0D0D"/>
          <w:kern w:val="0"/>
          <w:sz w:val="24"/>
          <w:szCs w:val="24"/>
          <w:lang w:val="zh-CN"/>
        </w:rPr>
        <w:t>、法定代表人/单位负责人授权委托书（法定代表人/单位负责人或自然人直接参与投标的除外）。</w:t>
      </w:r>
    </w:p>
    <w:p>
      <w:pPr>
        <w:keepNext w:val="0"/>
        <w:keepLines w:val="0"/>
        <w:pageBreakBefore w:val="0"/>
        <w:widowControl w:val="0"/>
        <w:numPr>
          <w:ilvl w:val="0"/>
          <w:numId w:val="0"/>
        </w:numPr>
        <w:kinsoku/>
        <w:wordWrap/>
        <w:overflowPunct/>
        <w:topLinePunct w:val="0"/>
        <w:bidi w:val="0"/>
        <w:snapToGrid/>
        <w:spacing w:line="400" w:lineRule="exact"/>
        <w:textAlignment w:val="auto"/>
        <w:outlineLvl w:val="9"/>
        <w:rPr>
          <w:rFonts w:hint="eastAsia" w:ascii="仿宋_GB2312" w:hAnsi="仿宋_GB2312" w:eastAsia="仿宋_GB2312" w:cs="仿宋_GB2312"/>
          <w:color w:val="0D0D0D"/>
          <w:kern w:val="0"/>
          <w:sz w:val="24"/>
          <w:szCs w:val="24"/>
          <w:lang w:val="zh-CN"/>
        </w:rPr>
      </w:pPr>
      <w:r>
        <w:rPr>
          <w:rFonts w:hint="eastAsia" w:ascii="仿宋_GB2312" w:hAnsi="仿宋_GB2312" w:eastAsia="仿宋_GB2312" w:cs="仿宋_GB2312"/>
          <w:color w:val="0D0D0D"/>
          <w:kern w:val="0"/>
          <w:sz w:val="24"/>
          <w:szCs w:val="24"/>
          <w:lang w:val="en-US" w:eastAsia="zh-CN"/>
        </w:rPr>
        <w:t>8</w:t>
      </w:r>
      <w:r>
        <w:rPr>
          <w:rFonts w:hint="eastAsia" w:ascii="仿宋_GB2312" w:hAnsi="仿宋_GB2312" w:eastAsia="仿宋_GB2312" w:cs="仿宋_GB2312"/>
          <w:color w:val="0D0D0D"/>
          <w:kern w:val="0"/>
          <w:sz w:val="24"/>
          <w:szCs w:val="24"/>
          <w:lang w:val="zh-CN"/>
        </w:rPr>
        <w:t>、提供产品的医疗器械产品注册证或备案凭证复印件（非医疗器械产品除外）。</w:t>
      </w:r>
    </w:p>
    <w:p>
      <w:pPr>
        <w:keepNext w:val="0"/>
        <w:keepLines w:val="0"/>
        <w:pageBreakBefore w:val="0"/>
        <w:widowControl w:val="0"/>
        <w:numPr>
          <w:ilvl w:val="0"/>
          <w:numId w:val="0"/>
        </w:numPr>
        <w:kinsoku/>
        <w:wordWrap/>
        <w:overflowPunct/>
        <w:topLinePunct w:val="0"/>
        <w:bidi w:val="0"/>
        <w:snapToGrid/>
        <w:spacing w:line="400" w:lineRule="exact"/>
        <w:ind w:left="0" w:leftChars="0" w:firstLine="482" w:firstLineChars="200"/>
        <w:textAlignment w:val="auto"/>
        <w:outlineLvl w:val="9"/>
        <w:rPr>
          <w:rFonts w:hint="eastAsia" w:ascii="仿宋_GB2312" w:hAnsi="仿宋_GB2312" w:eastAsia="仿宋_GB2312" w:cs="仿宋_GB2312"/>
          <w:color w:val="0D0D0D"/>
          <w:kern w:val="0"/>
          <w:sz w:val="24"/>
          <w:szCs w:val="24"/>
          <w:lang w:val="zh-CN"/>
        </w:rPr>
      </w:pPr>
      <w:r>
        <w:rPr>
          <w:rFonts w:hint="eastAsia" w:ascii="仿宋_GB2312" w:hAnsi="仿宋_GB2312" w:eastAsia="仿宋_GB2312" w:cs="仿宋_GB2312"/>
          <w:b/>
          <w:kern w:val="0"/>
          <w:sz w:val="24"/>
          <w:szCs w:val="24"/>
          <w:lang w:val="zh-CN"/>
        </w:rPr>
        <w:t>五、</w:t>
      </w:r>
      <w:r>
        <w:rPr>
          <w:rFonts w:hint="eastAsia" w:ascii="仿宋_GB2312" w:hAnsi="仿宋_GB2312" w:eastAsia="仿宋_GB2312" w:cs="仿宋_GB2312"/>
          <w:b/>
          <w:bCs/>
          <w:sz w:val="24"/>
          <w:szCs w:val="24"/>
        </w:rPr>
        <w:t>报名方式及截止时间：</w:t>
      </w:r>
      <w:r>
        <w:rPr>
          <w:rFonts w:hint="eastAsia" w:ascii="仿宋_GB2312" w:hAnsi="仿宋_GB2312" w:eastAsia="仿宋_GB2312" w:cs="仿宋_GB2312"/>
          <w:b/>
          <w:bCs/>
          <w:sz w:val="24"/>
          <w:szCs w:val="24"/>
          <w:lang w:val="en-US" w:eastAsia="zh-CN"/>
        </w:rPr>
        <w:t>见“</w:t>
      </w:r>
      <w:r>
        <w:rPr>
          <w:rFonts w:hint="eastAsia" w:ascii="仿宋_GB2312" w:hAnsi="仿宋_GB2312" w:eastAsia="仿宋_GB2312" w:cs="仿宋_GB2312"/>
          <w:color w:val="0D0D0D"/>
          <w:kern w:val="0"/>
          <w:sz w:val="24"/>
          <w:szCs w:val="24"/>
          <w:lang w:val="en-US" w:eastAsia="zh-CN"/>
        </w:rPr>
        <w:t>关于电动子宫切除器及配套手术器械的采购公告”</w:t>
      </w:r>
    </w:p>
    <w:p>
      <w:pPr>
        <w:keepNext w:val="0"/>
        <w:keepLines w:val="0"/>
        <w:pageBreakBefore w:val="0"/>
        <w:widowControl w:val="0"/>
        <w:numPr>
          <w:ilvl w:val="0"/>
          <w:numId w:val="0"/>
        </w:numPr>
        <w:kinsoku/>
        <w:wordWrap/>
        <w:overflowPunct/>
        <w:topLinePunct w:val="0"/>
        <w:bidi w:val="0"/>
        <w:snapToGrid/>
        <w:spacing w:line="400" w:lineRule="exact"/>
        <w:ind w:left="0" w:leftChars="0" w:firstLine="480" w:firstLineChars="200"/>
        <w:textAlignment w:val="auto"/>
        <w:outlineLvl w:val="9"/>
        <w:rPr>
          <w:rFonts w:hint="eastAsia" w:ascii="仿宋_GB2312" w:hAnsi="仿宋_GB2312" w:eastAsia="仿宋_GB2312" w:cs="仿宋_GB2312"/>
          <w:b/>
          <w:bCs/>
          <w:sz w:val="24"/>
          <w:szCs w:val="24"/>
        </w:rPr>
      </w:pPr>
      <w:r>
        <w:rPr>
          <w:rFonts w:hint="eastAsia" w:ascii="仿宋_GB2312" w:hAnsi="仿宋_GB2312" w:eastAsia="仿宋_GB2312" w:cs="仿宋_GB2312"/>
          <w:bCs/>
          <w:sz w:val="24"/>
          <w:szCs w:val="24"/>
        </w:rPr>
        <w:t>六、</w:t>
      </w:r>
      <w:r>
        <w:rPr>
          <w:rFonts w:hint="eastAsia" w:ascii="仿宋_GB2312" w:hAnsi="仿宋_GB2312" w:eastAsia="仿宋_GB2312" w:cs="仿宋_GB2312"/>
          <w:b/>
          <w:bCs/>
          <w:sz w:val="24"/>
          <w:szCs w:val="24"/>
        </w:rPr>
        <w:t>响应文件递交截止时间：</w:t>
      </w:r>
      <w:r>
        <w:rPr>
          <w:rFonts w:hint="eastAsia" w:ascii="仿宋_GB2312" w:hAnsi="仿宋_GB2312" w:eastAsia="仿宋_GB2312" w:cs="仿宋_GB2312"/>
          <w:b/>
          <w:bCs/>
          <w:sz w:val="24"/>
          <w:szCs w:val="24"/>
          <w:lang w:val="en-US" w:eastAsia="zh-CN"/>
        </w:rPr>
        <w:t>见“</w:t>
      </w:r>
      <w:r>
        <w:rPr>
          <w:rFonts w:hint="eastAsia" w:ascii="仿宋_GB2312" w:hAnsi="仿宋_GB2312" w:eastAsia="仿宋_GB2312" w:cs="仿宋_GB2312"/>
          <w:color w:val="0D0D0D"/>
          <w:kern w:val="0"/>
          <w:sz w:val="24"/>
          <w:szCs w:val="24"/>
          <w:lang w:val="en-US" w:eastAsia="zh-CN"/>
        </w:rPr>
        <w:t>关于电动子宫切除器及配套手术器械的采购公告”</w:t>
      </w:r>
    </w:p>
    <w:p>
      <w:pPr>
        <w:keepNext w:val="0"/>
        <w:keepLines w:val="0"/>
        <w:pageBreakBefore w:val="0"/>
        <w:widowControl w:val="0"/>
        <w:numPr>
          <w:ilvl w:val="0"/>
          <w:numId w:val="0"/>
        </w:numPr>
        <w:kinsoku/>
        <w:wordWrap/>
        <w:overflowPunct/>
        <w:topLinePunct w:val="0"/>
        <w:bidi w:val="0"/>
        <w:snapToGrid/>
        <w:spacing w:line="400" w:lineRule="exact"/>
        <w:ind w:left="0" w:leftChars="0" w:firstLine="482" w:firstLineChars="200"/>
        <w:textAlignment w:val="auto"/>
        <w:outlineLvl w:val="9"/>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bCs/>
          <w:sz w:val="24"/>
          <w:szCs w:val="24"/>
        </w:rPr>
        <w:t>七、递交响应文件地点、方式</w:t>
      </w:r>
      <w:r>
        <w:rPr>
          <w:rFonts w:hint="eastAsia" w:ascii="仿宋_GB2312" w:hAnsi="仿宋_GB2312" w:eastAsia="仿宋_GB2312" w:cs="仿宋_GB2312"/>
          <w:b/>
          <w:sz w:val="24"/>
          <w:szCs w:val="24"/>
        </w:rPr>
        <w:t>：</w:t>
      </w:r>
      <w:r>
        <w:rPr>
          <w:rFonts w:hint="eastAsia" w:ascii="仿宋_GB2312" w:hAnsi="仿宋_GB2312" w:eastAsia="仿宋_GB2312" w:cs="仿宋_GB2312"/>
          <w:b/>
          <w:bCs/>
          <w:sz w:val="24"/>
          <w:szCs w:val="24"/>
          <w:lang w:val="en-US" w:eastAsia="zh-CN"/>
        </w:rPr>
        <w:t>见“</w:t>
      </w:r>
      <w:r>
        <w:rPr>
          <w:rFonts w:hint="eastAsia" w:ascii="仿宋_GB2312" w:hAnsi="仿宋_GB2312" w:eastAsia="仿宋_GB2312" w:cs="仿宋_GB2312"/>
          <w:color w:val="0D0D0D"/>
          <w:kern w:val="0"/>
          <w:sz w:val="24"/>
          <w:szCs w:val="24"/>
          <w:lang w:val="en-US" w:eastAsia="zh-CN"/>
        </w:rPr>
        <w:t>关于电动子宫切除器及配套手术器械的采购公告”</w:t>
      </w:r>
      <w:r>
        <w:rPr>
          <w:rFonts w:hint="eastAsia" w:ascii="仿宋_GB2312" w:hAnsi="仿宋_GB2312" w:eastAsia="仿宋_GB2312" w:cs="仿宋_GB2312"/>
          <w:b w:val="0"/>
          <w:bCs w:val="0"/>
          <w:sz w:val="24"/>
          <w:szCs w:val="24"/>
          <w:lang w:val="en-US" w:eastAsia="zh-CN"/>
        </w:rPr>
        <w:t>。</w:t>
      </w:r>
    </w:p>
    <w:p>
      <w:pPr>
        <w:keepNext w:val="0"/>
        <w:keepLines w:val="0"/>
        <w:pageBreakBefore w:val="0"/>
        <w:widowControl w:val="0"/>
        <w:numPr>
          <w:ilvl w:val="0"/>
          <w:numId w:val="0"/>
        </w:numPr>
        <w:kinsoku/>
        <w:wordWrap/>
        <w:overflowPunct/>
        <w:topLinePunct w:val="0"/>
        <w:bidi w:val="0"/>
        <w:snapToGrid/>
        <w:spacing w:line="400" w:lineRule="exact"/>
        <w:ind w:left="0" w:leftChars="0" w:firstLine="482" w:firstLineChars="200"/>
        <w:textAlignment w:val="auto"/>
        <w:outlineLvl w:val="9"/>
        <w:rPr>
          <w:rFonts w:hint="eastAsia" w:ascii="仿宋_GB2312" w:hAnsi="仿宋_GB2312" w:eastAsia="仿宋_GB2312" w:cs="仿宋_GB2312"/>
          <w:color w:val="0D0D0D"/>
          <w:kern w:val="0"/>
          <w:sz w:val="24"/>
          <w:szCs w:val="24"/>
          <w:lang w:val="zh-CN"/>
        </w:rPr>
      </w:pPr>
      <w:r>
        <w:rPr>
          <w:rFonts w:hint="eastAsia" w:ascii="仿宋_GB2312" w:hAnsi="仿宋_GB2312" w:eastAsia="仿宋_GB2312" w:cs="仿宋_GB2312"/>
          <w:b/>
          <w:kern w:val="0"/>
          <w:sz w:val="24"/>
          <w:szCs w:val="24"/>
        </w:rPr>
        <w:t>八、</w:t>
      </w:r>
      <w:r>
        <w:rPr>
          <w:rFonts w:hint="eastAsia" w:ascii="仿宋_GB2312" w:hAnsi="仿宋_GB2312" w:eastAsia="仿宋_GB2312" w:cs="仿宋_GB2312"/>
          <w:b/>
          <w:bCs/>
          <w:sz w:val="24"/>
          <w:szCs w:val="24"/>
          <w:lang w:val="en-US" w:eastAsia="zh-CN"/>
        </w:rPr>
        <w:t>其他内容：见“</w:t>
      </w:r>
      <w:r>
        <w:rPr>
          <w:rFonts w:hint="eastAsia" w:ascii="仿宋_GB2312" w:hAnsi="仿宋_GB2312" w:eastAsia="仿宋_GB2312" w:cs="仿宋_GB2312"/>
          <w:color w:val="0D0D0D"/>
          <w:kern w:val="0"/>
          <w:sz w:val="24"/>
          <w:szCs w:val="24"/>
          <w:lang w:val="en-US" w:eastAsia="zh-CN"/>
        </w:rPr>
        <w:t>关于电动子宫切除器及配套手术器械的采购公告”</w:t>
      </w:r>
    </w:p>
    <w:p>
      <w:pPr>
        <w:keepNext w:val="0"/>
        <w:keepLines w:val="0"/>
        <w:pageBreakBefore w:val="0"/>
        <w:widowControl w:val="0"/>
        <w:kinsoku/>
        <w:wordWrap/>
        <w:overflowPunct/>
        <w:topLinePunct w:val="0"/>
        <w:bidi w:val="0"/>
        <w:snapToGrid/>
        <w:spacing w:line="400" w:lineRule="exact"/>
        <w:textAlignment w:val="auto"/>
        <w:outlineLvl w:val="9"/>
        <w:rPr>
          <w:rFonts w:hint="eastAsia" w:ascii="仿宋_GB2312" w:hAnsi="仿宋_GB2312" w:eastAsia="仿宋_GB2312" w:cs="仿宋_GB2312"/>
          <w:b/>
          <w:sz w:val="24"/>
          <w:szCs w:val="24"/>
        </w:rPr>
      </w:pPr>
      <w:bookmarkStart w:id="1" w:name="_Toc52036324"/>
      <w:r>
        <w:rPr>
          <w:rFonts w:hint="eastAsia" w:ascii="仿宋_GB2312" w:hAnsi="仿宋_GB2312" w:eastAsia="仿宋_GB2312" w:cs="仿宋_GB2312"/>
          <w:b/>
          <w:sz w:val="24"/>
          <w:szCs w:val="24"/>
        </w:rPr>
        <w:br w:type="page"/>
      </w:r>
    </w:p>
    <w:p>
      <w:pPr>
        <w:widowControl/>
        <w:spacing w:line="360" w:lineRule="auto"/>
        <w:jc w:val="left"/>
        <w:rPr>
          <w:rFonts w:ascii="Times New Roman" w:hAnsi="Times New Roman"/>
          <w:b/>
          <w:kern w:val="0"/>
          <w:sz w:val="24"/>
          <w:szCs w:val="28"/>
        </w:rPr>
      </w:pPr>
      <w:r>
        <w:rPr>
          <w:rFonts w:ascii="Times New Roman" w:hAnsi="Times New Roman"/>
          <w:b/>
          <w:sz w:val="36"/>
          <w:szCs w:val="36"/>
        </w:rPr>
        <w:t>第</w:t>
      </w:r>
      <w:r>
        <w:rPr>
          <w:rFonts w:hint="eastAsia" w:ascii="Times New Roman" w:hAnsi="Times New Roman"/>
          <w:b/>
          <w:sz w:val="36"/>
          <w:szCs w:val="36"/>
        </w:rPr>
        <w:t>二</w:t>
      </w:r>
      <w:r>
        <w:rPr>
          <w:rFonts w:ascii="Times New Roman" w:hAnsi="Times New Roman"/>
          <w:b/>
          <w:sz w:val="36"/>
          <w:szCs w:val="36"/>
        </w:rPr>
        <w:t xml:space="preserve">章  </w:t>
      </w:r>
      <w:r>
        <w:rPr>
          <w:rFonts w:hint="eastAsia" w:ascii="Times New Roman" w:hAnsi="Times New Roman"/>
          <w:b/>
          <w:sz w:val="36"/>
          <w:szCs w:val="36"/>
          <w:lang w:eastAsia="zh-CN"/>
        </w:rPr>
        <w:t>遴选</w:t>
      </w:r>
      <w:r>
        <w:rPr>
          <w:rFonts w:ascii="Times New Roman" w:hAnsi="Times New Roman"/>
          <w:b/>
          <w:sz w:val="36"/>
          <w:szCs w:val="36"/>
        </w:rPr>
        <w:t>项目技术、服务、及其他商务要求</w:t>
      </w:r>
      <w:bookmarkEnd w:id="1"/>
    </w:p>
    <w:p>
      <w:pPr>
        <w:spacing w:line="360" w:lineRule="auto"/>
        <w:rPr>
          <w:rFonts w:hint="eastAsia" w:asciiTheme="minorEastAsia" w:hAnsiTheme="minorEastAsia" w:eastAsiaTheme="minorEastAsia"/>
          <w:b/>
          <w:kern w:val="0"/>
          <w:sz w:val="28"/>
          <w:szCs w:val="28"/>
        </w:rPr>
      </w:pPr>
      <w:r>
        <w:rPr>
          <w:rFonts w:hint="eastAsia" w:asciiTheme="minorEastAsia" w:hAnsiTheme="minorEastAsia" w:eastAsiaTheme="minorEastAsia"/>
          <w:b/>
          <w:kern w:val="0"/>
          <w:sz w:val="28"/>
          <w:szCs w:val="28"/>
        </w:rPr>
        <w:t>一、技术参数及要求</w:t>
      </w:r>
    </w:p>
    <w:tbl>
      <w:tblPr>
        <w:tblStyle w:val="22"/>
        <w:tblW w:w="8521"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521" w:type="dxa"/>
            <w:vAlign w:val="top"/>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技术</w:t>
            </w:r>
            <w:r>
              <w:rPr>
                <w:rFonts w:hint="eastAsia"/>
                <w:vertAlign w:val="baseline"/>
                <w:lang w:eastAsia="zh-CN"/>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521" w:type="dxa"/>
            <w:vAlign w:val="center"/>
          </w:tcPr>
          <w:p>
            <w:pPr>
              <w:numPr>
                <w:ilvl w:val="0"/>
                <w:numId w:val="1"/>
              </w:num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产品特点 </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1、产品品种规格和功能齐全；器械头部粗糙度Ra</w:t>
            </w:r>
            <w:r>
              <w:rPr>
                <w:rFonts w:hint="eastAsia" w:ascii="宋体" w:hAnsi="宋体"/>
                <w:color w:val="000000" w:themeColor="text1"/>
                <w14:textFill>
                  <w14:solidFill>
                    <w14:schemeClr w14:val="tx1"/>
                  </w14:solidFill>
                </w14:textFill>
              </w:rPr>
              <w:t>≤0.4μ</w:t>
            </w:r>
            <w:r>
              <w:rPr>
                <w:rFonts w:hint="eastAsia"/>
                <w:color w:val="000000" w:themeColor="text1"/>
                <w14:textFill>
                  <w14:solidFill>
                    <w14:schemeClr w14:val="tx1"/>
                  </w14:solidFill>
                </w14:textFill>
              </w:rPr>
              <w:t>m，杆部Ra</w:t>
            </w:r>
            <w:r>
              <w:rPr>
                <w:rFonts w:hint="eastAsia" w:ascii="宋体" w:hAnsi="宋体"/>
                <w:color w:val="000000" w:themeColor="text1"/>
                <w14:textFill>
                  <w14:solidFill>
                    <w14:schemeClr w14:val="tx1"/>
                  </w14:solidFill>
                </w14:textFill>
              </w:rPr>
              <w:t>≤0.8μ</w:t>
            </w:r>
            <w:r>
              <w:rPr>
                <w:rFonts w:hint="eastAsia"/>
                <w:color w:val="000000" w:themeColor="text1"/>
                <w14:textFill>
                  <w14:solidFill>
                    <w14:schemeClr w14:val="tx1"/>
                  </w14:solidFill>
                </w14:textFill>
              </w:rPr>
              <w:t>m，其余部位Ra</w:t>
            </w:r>
            <w:r>
              <w:rPr>
                <w:rFonts w:hint="eastAsia" w:ascii="宋体" w:hAnsi="宋体"/>
                <w:color w:val="000000" w:themeColor="text1"/>
                <w14:textFill>
                  <w14:solidFill>
                    <w14:schemeClr w14:val="tx1"/>
                  </w14:solidFill>
                </w14:textFill>
              </w:rPr>
              <w:t>≤1.6μ</w:t>
            </w:r>
            <w:r>
              <w:rPr>
                <w:rFonts w:hint="eastAsia"/>
                <w:color w:val="000000" w:themeColor="text1"/>
                <w14:textFill>
                  <w14:solidFill>
                    <w14:schemeClr w14:val="tx1"/>
                  </w14:solidFill>
                </w14:textFill>
              </w:rPr>
              <w:t>m；</w:t>
            </w:r>
          </w:p>
          <w:p>
            <w:pPr>
              <w:ind w:left="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color w:val="000000" w:themeColor="text1"/>
                <w14:textFill>
                  <w14:solidFill>
                    <w14:schemeClr w14:val="tx1"/>
                  </w14:solidFill>
                </w14:textFill>
              </w:rPr>
              <w:t>2、电流制式：双路热备份。</w:t>
            </w:r>
          </w:p>
          <w:p>
            <w:pPr>
              <w:rPr>
                <w:rFonts w:hint="eastAsia" w:eastAsiaTheme="minor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3、采用可拆卸式电机，电机内芯为进口产品。除手持电机内芯，其他部件均可采用高温高压消毒；</w:t>
            </w:r>
          </w:p>
          <w:p>
            <w:pPr>
              <w:numPr>
                <w:ilvl w:val="0"/>
                <w:numId w:val="1"/>
              </w:numPr>
              <w:rPr>
                <w:color w:val="000000" w:themeColor="text1"/>
                <w14:textFill>
                  <w14:solidFill>
                    <w14:schemeClr w14:val="tx1"/>
                  </w14:solidFill>
                </w14:textFill>
              </w:rPr>
            </w:pPr>
            <w:r>
              <w:rPr>
                <w:rFonts w:hint="eastAsia"/>
                <w:color w:val="000000" w:themeColor="text1"/>
                <w14:textFill>
                  <w14:solidFill>
                    <w14:schemeClr w14:val="tx1"/>
                  </w14:solidFill>
                </w14:textFill>
              </w:rPr>
              <w:t>主要技术参数</w:t>
            </w:r>
          </w:p>
          <w:p>
            <w:pPr>
              <w:ind w:firstLine="420" w:firstLineChars="200"/>
              <w:rPr>
                <w:rFonts w:ascii="宋体" w:hAnsi="宋体"/>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、电动子宫切除器</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14:textFill>
                  <w14:solidFill>
                    <w14:schemeClr w14:val="tx1"/>
                  </w14:solidFill>
                </w14:textFill>
              </w:rPr>
              <w:t>可调节手持电机转速，方式为无级调速，调速范围：80～220rpm，允差</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10％</w:t>
            </w:r>
            <w:r>
              <w:rPr>
                <w:rFonts w:hint="eastAsia"/>
                <w:color w:val="000000" w:themeColor="text1"/>
                <w14:textFill>
                  <w14:solidFill>
                    <w14:schemeClr w14:val="tx1"/>
                  </w14:solidFill>
                </w14:textFill>
              </w:rPr>
              <w:t>；</w:t>
            </w:r>
          </w:p>
          <w:p>
            <w:pPr>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2、手持电机（电动马达）</w:t>
            </w:r>
          </w:p>
          <w:p>
            <w:pPr>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2.1</w:t>
            </w:r>
            <w:r>
              <w:rPr>
                <w:rFonts w:hint="eastAsia" w:ascii="宋体" w:hAnsi="宋体"/>
                <w:color w:val="000000" w:themeColor="text1"/>
                <w14:textFill>
                  <w14:solidFill>
                    <w14:schemeClr w14:val="tx1"/>
                  </w14:solidFill>
                </w14:textFill>
              </w:rPr>
              <w:t>正常工作时，温升不超过25℃</w:t>
            </w:r>
            <w:r>
              <w:rPr>
                <w:rFonts w:hint="eastAsia"/>
                <w:color w:val="000000" w:themeColor="text1"/>
                <w14:textFill>
                  <w14:solidFill>
                    <w14:schemeClr w14:val="tx1"/>
                  </w14:solidFill>
                </w14:textFill>
              </w:rPr>
              <w:t>；</w:t>
            </w:r>
          </w:p>
          <w:p>
            <w:pPr>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2.2</w:t>
            </w:r>
            <w:r>
              <w:rPr>
                <w:rFonts w:hint="eastAsia" w:ascii="宋体" w:hAnsi="宋体"/>
                <w:color w:val="000000" w:themeColor="text1"/>
                <w14:textFill>
                  <w14:solidFill>
                    <w14:schemeClr w14:val="tx1"/>
                  </w14:solidFill>
                </w14:textFill>
              </w:rPr>
              <w:t>最大输出转矩不小于15N.cm，转速下降不大于20%</w:t>
            </w:r>
            <w:r>
              <w:rPr>
                <w:rFonts w:hint="eastAsia"/>
                <w:color w:val="000000" w:themeColor="text1"/>
                <w14:textFill>
                  <w14:solidFill>
                    <w14:schemeClr w14:val="tx1"/>
                  </w14:solidFill>
                </w14:textFill>
              </w:rPr>
              <w:t>；</w:t>
            </w:r>
          </w:p>
          <w:p>
            <w:pPr>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2.3</w:t>
            </w:r>
            <w:r>
              <w:rPr>
                <w:rFonts w:hint="eastAsia" w:ascii="宋体" w:hAnsi="宋体"/>
                <w:color w:val="000000" w:themeColor="text1"/>
                <w14:textFill>
                  <w14:solidFill>
                    <w14:schemeClr w14:val="tx1"/>
                  </w14:solidFill>
                </w14:textFill>
              </w:rPr>
              <w:t>对切割刀管的夹持力不小于20N</w:t>
            </w:r>
            <w:r>
              <w:rPr>
                <w:rFonts w:hint="eastAsia"/>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切割器在距刀管头端6mm处，径向跳动量不大于2.0mm</w:t>
            </w:r>
            <w:r>
              <w:rPr>
                <w:rFonts w:hint="eastAsia"/>
                <w:color w:val="000000" w:themeColor="text1"/>
                <w14:textFill>
                  <w14:solidFill>
                    <w14:schemeClr w14:val="tx1"/>
                  </w14:solidFill>
                </w14:textFill>
              </w:rPr>
              <w:t>；</w:t>
            </w:r>
          </w:p>
          <w:p>
            <w:pPr>
              <w:ind w:firstLine="420" w:firstLineChars="200"/>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2.4</w:t>
            </w:r>
            <w:r>
              <w:rPr>
                <w:rFonts w:hint="eastAsia"/>
                <w:color w:val="000000" w:themeColor="text1"/>
                <w14:textFill>
                  <w14:solidFill>
                    <w14:schemeClr w14:val="tx1"/>
                  </w14:solidFill>
                </w14:textFill>
              </w:rPr>
              <w:t>工作时的噪声：≤60 dB（A）；</w:t>
            </w:r>
          </w:p>
          <w:p>
            <w:pPr>
              <w:numPr>
                <w:ilvl w:val="0"/>
                <w:numId w:val="2"/>
              </w:numPr>
              <w:ind w:left="420"/>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穿刺套管</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14:textFill>
                  <w14:solidFill>
                    <w14:schemeClr w14:val="tx1"/>
                  </w14:solidFill>
                </w14:textFill>
              </w:rPr>
              <w:t>规格：Φ15、Φ18两种</w:t>
            </w:r>
            <w:r>
              <w:rPr>
                <w:rFonts w:hint="eastAsia"/>
                <w:color w:val="000000" w:themeColor="text1"/>
                <w14:textFill>
                  <w14:solidFill>
                    <w14:schemeClr w14:val="tx1"/>
                  </w14:solidFill>
                </w14:textFill>
              </w:rPr>
              <w:t>；穿刺套管与扩张器、切割刀管配合密封良好；</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4、抓钳</w:t>
            </w:r>
            <w:r>
              <w:rPr>
                <w:rFonts w:hint="eastAsia" w:ascii="宋体" w:hAnsi="宋体"/>
                <w:color w:val="000000" w:themeColor="text1"/>
                <w14:textFill>
                  <w14:solidFill>
                    <w14:schemeClr w14:val="tx1"/>
                  </w14:solidFill>
                </w14:textFill>
              </w:rPr>
              <w:t>规格：Φ5、Φ10两种</w:t>
            </w:r>
            <w:r>
              <w:rPr>
                <w:rFonts w:hint="eastAsia"/>
                <w:color w:val="000000" w:themeColor="text1"/>
                <w14:textFill>
                  <w14:solidFill>
                    <w14:schemeClr w14:val="tx1"/>
                  </w14:solidFill>
                </w14:textFill>
              </w:rPr>
              <w:t>；抓钳头部经热处理，硬度为450HV</w:t>
            </w:r>
            <w:r>
              <w:rPr>
                <w:rFonts w:hint="eastAsia"/>
                <w:color w:val="000000" w:themeColor="text1"/>
                <w:vertAlign w:val="subscript"/>
                <w14:textFill>
                  <w14:solidFill>
                    <w14:schemeClr w14:val="tx1"/>
                  </w14:solidFill>
                </w14:textFill>
              </w:rPr>
              <w:t>0.2</w:t>
            </w:r>
            <w:r>
              <w:rPr>
                <w:rFonts w:hint="eastAsia" w:ascii="宋体" w:hAnsi="宋体"/>
                <w:color w:val="000000" w:themeColor="text1"/>
                <w14:textFill>
                  <w14:solidFill>
                    <w14:schemeClr w14:val="tx1"/>
                  </w14:solidFill>
                </w14:textFill>
              </w:rPr>
              <w:t>～490</w:t>
            </w:r>
            <w:r>
              <w:rPr>
                <w:rFonts w:hint="eastAsia"/>
                <w:color w:val="000000" w:themeColor="text1"/>
                <w14:textFill>
                  <w14:solidFill>
                    <w14:schemeClr w14:val="tx1"/>
                  </w14:solidFill>
                </w14:textFill>
              </w:rPr>
              <w:t>HV</w:t>
            </w:r>
            <w:r>
              <w:rPr>
                <w:rFonts w:hint="eastAsia"/>
                <w:color w:val="000000" w:themeColor="text1"/>
                <w:vertAlign w:val="subscript"/>
                <w14:textFill>
                  <w14:solidFill>
                    <w14:schemeClr w14:val="tx1"/>
                  </w14:solidFill>
                </w14:textFill>
              </w:rPr>
              <w:t xml:space="preserve">0.2 </w:t>
            </w:r>
            <w:r>
              <w:rPr>
                <w:rFonts w:hint="eastAsia"/>
                <w:color w:val="000000" w:themeColor="text1"/>
                <w14:textFill>
                  <w14:solidFill>
                    <w14:schemeClr w14:val="tx1"/>
                  </w14:solidFill>
                </w14:textFill>
              </w:rPr>
              <w:t>；抓钳具有良好夹持力，钳头部夹持力不小于15N；</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5、宫颈钳</w:t>
            </w:r>
            <w:r>
              <w:rPr>
                <w:rFonts w:hint="eastAsia"/>
                <w:color w:val="000000" w:themeColor="text1"/>
                <w:lang w:val="en-US" w:eastAsia="zh-CN"/>
                <w14:textFill>
                  <w14:solidFill>
                    <w14:schemeClr w14:val="tx1"/>
                  </w14:solidFill>
                </w14:textFill>
              </w:rPr>
              <w:t>1把</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头部经热处理，硬度为510HV</w:t>
            </w:r>
            <w:r>
              <w:rPr>
                <w:rFonts w:hint="eastAsia"/>
                <w:color w:val="000000" w:themeColor="text1"/>
                <w:vertAlign w:val="subscript"/>
                <w14:textFill>
                  <w14:solidFill>
                    <w14:schemeClr w14:val="tx1"/>
                  </w14:solidFill>
                </w14:textFill>
              </w:rPr>
              <w:t>0.2</w:t>
            </w:r>
            <w:r>
              <w:rPr>
                <w:rFonts w:hint="eastAsia" w:ascii="宋体" w:hAnsi="宋体"/>
                <w:color w:val="000000" w:themeColor="text1"/>
                <w14:textFill>
                  <w14:solidFill>
                    <w14:schemeClr w14:val="tx1"/>
                  </w14:solidFill>
                </w14:textFill>
              </w:rPr>
              <w:t>～570</w:t>
            </w:r>
            <w:r>
              <w:rPr>
                <w:rFonts w:hint="eastAsia"/>
                <w:color w:val="000000" w:themeColor="text1"/>
                <w14:textFill>
                  <w14:solidFill>
                    <w14:schemeClr w14:val="tx1"/>
                  </w14:solidFill>
                </w14:textFill>
              </w:rPr>
              <w:t>HV</w:t>
            </w:r>
            <w:r>
              <w:rPr>
                <w:rFonts w:hint="eastAsia"/>
                <w:color w:val="000000" w:themeColor="text1"/>
                <w:vertAlign w:val="subscript"/>
                <w14:textFill>
                  <w14:solidFill>
                    <w14:schemeClr w14:val="tx1"/>
                  </w14:solidFill>
                </w14:textFill>
              </w:rPr>
              <w:t xml:space="preserve">0.2 </w:t>
            </w:r>
            <w:r>
              <w:rPr>
                <w:rFonts w:hint="eastAsia"/>
                <w:color w:val="000000" w:themeColor="text1"/>
                <w14:textFill>
                  <w14:solidFill>
                    <w14:schemeClr w14:val="tx1"/>
                  </w14:solidFill>
                </w14:textFill>
              </w:rPr>
              <w:t>；</w:t>
            </w:r>
          </w:p>
          <w:p>
            <w:pPr>
              <w:rPr>
                <w:rFonts w:eastAsia="宋体"/>
                <w:color w:val="000000" w:themeColor="text1"/>
                <w14:textFill>
                  <w14:solidFill>
                    <w14:schemeClr w14:val="tx1"/>
                  </w14:solidFill>
                </w14:textFill>
              </w:rPr>
            </w:pPr>
            <w:r>
              <w:rPr>
                <w:rFonts w:hint="eastAsia"/>
                <w:color w:val="000000" w:themeColor="text1"/>
                <w14:textFill>
                  <w14:solidFill>
                    <w14:schemeClr w14:val="tx1"/>
                  </w14:solidFill>
                </w14:textFill>
              </w:rPr>
              <w:t>宫颈钳开闭灵活，锁卡牢固；</w:t>
            </w:r>
          </w:p>
          <w:p>
            <w:pPr>
              <w:ind w:firstLine="420" w:firstLineChars="200"/>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6、切割刀管</w:t>
            </w:r>
            <w:r>
              <w:rPr>
                <w:rFonts w:hint="eastAsia"/>
                <w:color w:val="000000" w:themeColor="text1"/>
                <w:lang w:val="en-US" w:eastAsia="zh-CN"/>
                <w14:textFill>
                  <w14:solidFill>
                    <w14:schemeClr w14:val="tx1"/>
                  </w14:solidFill>
                </w14:textFill>
              </w:rPr>
              <w:t>3把，</w:t>
            </w:r>
            <w:r>
              <w:rPr>
                <w:rFonts w:hint="eastAsia"/>
                <w:color w:val="000000" w:themeColor="text1"/>
                <w14:textFill>
                  <w14:solidFill>
                    <w14:schemeClr w14:val="tx1"/>
                  </w14:solidFill>
                </w14:textFill>
              </w:rPr>
              <w:t>规格：切割刀管有</w:t>
            </w:r>
            <w:r>
              <w:rPr>
                <w:rFonts w:hint="eastAsia" w:ascii="宋体" w:hAnsi="宋体"/>
                <w:color w:val="000000" w:themeColor="text1"/>
                <w14:textFill>
                  <w14:solidFill>
                    <w14:schemeClr w14:val="tx1"/>
                  </w14:solidFill>
                </w14:textFill>
              </w:rPr>
              <w:t>Φ</w:t>
            </w:r>
            <w:r>
              <w:rPr>
                <w:rFonts w:hint="eastAsia"/>
                <w:color w:val="000000" w:themeColor="text1"/>
                <w14:textFill>
                  <w14:solidFill>
                    <w14:schemeClr w14:val="tx1"/>
                  </w14:solidFill>
                </w14:textFill>
              </w:rPr>
              <w:t>10、</w:t>
            </w:r>
            <w:r>
              <w:rPr>
                <w:rFonts w:hint="eastAsia" w:ascii="宋体" w:hAnsi="宋体"/>
                <w:color w:val="000000" w:themeColor="text1"/>
                <w14:textFill>
                  <w14:solidFill>
                    <w14:schemeClr w14:val="tx1"/>
                  </w14:solidFill>
                </w14:textFill>
              </w:rPr>
              <w:t>Φ15、Φ18三种规格，其中Φ15、Φ18有阴式和腹式之分，阴式是由患者阴道进入子宫，所以有内芯保护头，以防锋利的刀头损伤组织。</w:t>
            </w:r>
            <w:r>
              <w:rPr>
                <w:rFonts w:hint="eastAsia"/>
                <w:color w:val="000000" w:themeColor="text1"/>
                <w14:textFill>
                  <w14:solidFill>
                    <w14:schemeClr w14:val="tx1"/>
                  </w14:solidFill>
                </w14:textFill>
              </w:rPr>
              <w:t>头部经热处理，硬度为370HV</w:t>
            </w:r>
            <w:r>
              <w:rPr>
                <w:rFonts w:hint="eastAsia"/>
                <w:color w:val="000000" w:themeColor="text1"/>
                <w:vertAlign w:val="subscript"/>
                <w14:textFill>
                  <w14:solidFill>
                    <w14:schemeClr w14:val="tx1"/>
                  </w14:solidFill>
                </w14:textFill>
              </w:rPr>
              <w:t>0.2</w:t>
            </w:r>
            <w:r>
              <w:rPr>
                <w:rFonts w:hint="eastAsia" w:ascii="宋体" w:hAnsi="宋体"/>
                <w:color w:val="000000" w:themeColor="text1"/>
                <w14:textFill>
                  <w14:solidFill>
                    <w14:schemeClr w14:val="tx1"/>
                  </w14:solidFill>
                </w14:textFill>
              </w:rPr>
              <w:t>～410</w:t>
            </w:r>
            <w:r>
              <w:rPr>
                <w:rFonts w:hint="eastAsia"/>
                <w:color w:val="000000" w:themeColor="text1"/>
                <w14:textFill>
                  <w14:solidFill>
                    <w14:schemeClr w14:val="tx1"/>
                  </w14:solidFill>
                </w14:textFill>
              </w:rPr>
              <w:t>HV</w:t>
            </w:r>
            <w:r>
              <w:rPr>
                <w:rFonts w:hint="eastAsia"/>
                <w:color w:val="000000" w:themeColor="text1"/>
                <w:vertAlign w:val="subscript"/>
                <w14:textFill>
                  <w14:solidFill>
                    <w14:schemeClr w14:val="tx1"/>
                  </w14:solidFill>
                </w14:textFill>
              </w:rPr>
              <w:t xml:space="preserve">0.2 </w:t>
            </w:r>
            <w:r>
              <w:rPr>
                <w:rFonts w:hint="eastAsia"/>
                <w:color w:val="000000" w:themeColor="text1"/>
                <w14:textFill>
                  <w14:solidFill>
                    <w14:schemeClr w14:val="tx1"/>
                  </w14:solidFill>
                </w14:textFill>
              </w:rPr>
              <w:t>；头部锋利，具有良好的切割性能，在正常旋转状态下，能顺利切割泡沫、海绵等软性材料；</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7、举宫器</w:t>
            </w:r>
            <w:r>
              <w:rPr>
                <w:rFonts w:hint="eastAsia"/>
                <w:color w:val="000000" w:themeColor="text1"/>
                <w:lang w:val="en-US" w:eastAsia="zh-CN"/>
                <w14:textFill>
                  <w14:solidFill>
                    <w14:schemeClr w14:val="tx1"/>
                  </w14:solidFill>
                </w14:textFill>
              </w:rPr>
              <w:t>1支，</w:t>
            </w:r>
            <w:r>
              <w:rPr>
                <w:rFonts w:hint="eastAsia"/>
                <w:color w:val="000000" w:themeColor="text1"/>
                <w14:textFill>
                  <w14:solidFill>
                    <w14:schemeClr w14:val="tx1"/>
                  </w14:solidFill>
                </w14:textFill>
              </w:rPr>
              <w:t>弹簧机构灵活可靠，伸缩自如，无卡滞现象；</w:t>
            </w:r>
          </w:p>
          <w:p>
            <w:pPr>
              <w:numPr>
                <w:ilvl w:val="0"/>
                <w:numId w:val="3"/>
              </w:num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量棒</w:t>
            </w:r>
            <w:r>
              <w:rPr>
                <w:rFonts w:hint="eastAsia"/>
                <w:color w:val="000000" w:themeColor="text1"/>
                <w:lang w:val="en-US" w:eastAsia="zh-CN"/>
                <w14:textFill>
                  <w14:solidFill>
                    <w14:schemeClr w14:val="tx1"/>
                  </w14:solidFill>
                </w14:textFill>
              </w:rPr>
              <w:t>1支，</w:t>
            </w:r>
            <w:r>
              <w:rPr>
                <w:rFonts w:hint="eastAsia"/>
                <w:color w:val="000000" w:themeColor="text1"/>
                <w14:textFill>
                  <w14:solidFill>
                    <w14:schemeClr w14:val="tx1"/>
                  </w14:solidFill>
                </w14:textFill>
              </w:rPr>
              <w:t>规格：5*500mm,表面标明刻度；</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9、肌瘤钻</w:t>
            </w:r>
            <w:r>
              <w:rPr>
                <w:rFonts w:hint="eastAsia"/>
                <w:color w:val="000000" w:themeColor="text1"/>
                <w:lang w:val="en-US" w:eastAsia="zh-CN"/>
                <w14:textFill>
                  <w14:solidFill>
                    <w14:schemeClr w14:val="tx1"/>
                  </w14:solidFill>
                </w14:textFill>
              </w:rPr>
              <w:t>2支，</w:t>
            </w:r>
            <w:r>
              <w:rPr>
                <w:rFonts w:hint="eastAsia"/>
                <w:color w:val="000000" w:themeColor="text1"/>
                <w14:textFill>
                  <w14:solidFill>
                    <w14:schemeClr w14:val="tx1"/>
                  </w14:solidFill>
                </w14:textFill>
              </w:rPr>
              <w:t>规格：</w:t>
            </w:r>
            <w:r>
              <w:rPr>
                <w:rFonts w:hint="eastAsia" w:ascii="宋体" w:hAnsi="宋体"/>
                <w:color w:val="000000" w:themeColor="text1"/>
                <w14:textFill>
                  <w14:solidFill>
                    <w14:schemeClr w14:val="tx1"/>
                  </w14:solidFill>
                </w14:textFill>
              </w:rPr>
              <w:t>Φ5、Φ10两种</w:t>
            </w:r>
            <w:r>
              <w:rPr>
                <w:rFonts w:hint="eastAsia"/>
                <w:color w:val="000000" w:themeColor="text1"/>
                <w14:textFill>
                  <w14:solidFill>
                    <w14:schemeClr w14:val="tx1"/>
                  </w14:solidFill>
                </w14:textFill>
              </w:rPr>
              <w:t>；钻头锋利，在50N力作用下能顺利穿刺子宫肌瘤；钻头硬度</w:t>
            </w:r>
            <w:r>
              <w:rPr>
                <w:rFonts w:ascii="Arial" w:hAnsi="Arial" w:cs="Arial"/>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450</w:t>
            </w:r>
            <w:r>
              <w:rPr>
                <w:rFonts w:hint="eastAsia"/>
                <w:color w:val="000000" w:themeColor="text1"/>
                <w14:textFill>
                  <w14:solidFill>
                    <w14:schemeClr w14:val="tx1"/>
                  </w14:solidFill>
                </w14:textFill>
              </w:rPr>
              <w:t>HV</w:t>
            </w:r>
            <w:r>
              <w:rPr>
                <w:rFonts w:hint="eastAsia"/>
                <w:color w:val="000000" w:themeColor="text1"/>
                <w:vertAlign w:val="subscript"/>
                <w14:textFill>
                  <w14:solidFill>
                    <w14:schemeClr w14:val="tx1"/>
                  </w14:solidFill>
                </w14:textFill>
              </w:rPr>
              <w:t xml:space="preserve">0.2 </w:t>
            </w:r>
            <w:r>
              <w:rPr>
                <w:rFonts w:hint="eastAsia"/>
                <w:color w:val="000000" w:themeColor="text1"/>
                <w14:textFill>
                  <w14:solidFill>
                    <w14:schemeClr w14:val="tx1"/>
                  </w14:solidFill>
                </w14:textFill>
              </w:rPr>
              <w:t>；</w:t>
            </w:r>
          </w:p>
          <w:p>
            <w:pPr>
              <w:numPr>
                <w:ilvl w:val="0"/>
                <w:numId w:val="4"/>
              </w:numPr>
              <w:ind w:firstLine="42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推结棒</w:t>
            </w:r>
            <w:r>
              <w:rPr>
                <w:rFonts w:hint="eastAsia"/>
                <w:color w:val="000000" w:themeColor="text1"/>
                <w:lang w:val="en-US" w:eastAsia="zh-CN"/>
                <w14:textFill>
                  <w14:solidFill>
                    <w14:schemeClr w14:val="tx1"/>
                  </w14:solidFill>
                </w14:textFill>
              </w:rPr>
              <w:t>1支，</w:t>
            </w:r>
            <w:r>
              <w:rPr>
                <w:rFonts w:hint="eastAsia"/>
                <w:color w:val="000000" w:themeColor="text1"/>
                <w14:textFill>
                  <w14:solidFill>
                    <w14:schemeClr w14:val="tx1"/>
                  </w14:solidFill>
                </w14:textFill>
              </w:rPr>
              <w:t>能顺利通过转换器，并密封良好，在1min内渗水不得多于5滴；</w:t>
            </w:r>
          </w:p>
          <w:p>
            <w:pPr>
              <w:numPr>
                <w:ilvl w:val="0"/>
                <w:numId w:val="4"/>
              </w:numPr>
              <w:ind w:left="0" w:leftChars="0" w:firstLine="420" w:firstLineChars="0"/>
              <w:rPr>
                <w:rFonts w:hint="eastAsia" w:ascii="Arial" w:hAnsi="Arial" w:cs="Arial"/>
                <w:sz w:val="20"/>
                <w:szCs w:val="20"/>
              </w:rPr>
            </w:pPr>
            <w:r>
              <w:rPr>
                <w:rFonts w:hint="eastAsia" w:ascii="Arial" w:hAnsi="Arial" w:cs="Arial"/>
                <w:sz w:val="20"/>
                <w:szCs w:val="20"/>
              </w:rPr>
              <w:t>转换器</w:t>
            </w:r>
            <w:r>
              <w:rPr>
                <w:rFonts w:hint="eastAsia" w:ascii="Arial" w:hAnsi="Arial" w:cs="Arial"/>
                <w:sz w:val="20"/>
                <w:szCs w:val="20"/>
                <w:lang w:val="en-US" w:eastAsia="zh-CN"/>
              </w:rPr>
              <w:t>2把，</w:t>
            </w:r>
            <w:r>
              <w:rPr>
                <w:rFonts w:hint="eastAsia" w:ascii="Arial" w:hAnsi="Arial" w:cs="Arial"/>
                <w:sz w:val="20"/>
                <w:szCs w:val="20"/>
                <w:lang w:eastAsia="zh-CN"/>
              </w:rPr>
              <w:t>规格：</w:t>
            </w:r>
            <w:r>
              <w:rPr>
                <w:rFonts w:hint="eastAsia" w:ascii="Arial" w:hAnsi="Arial" w:cs="Arial"/>
                <w:sz w:val="20"/>
                <w:szCs w:val="20"/>
              </w:rPr>
              <w:t>Φ15</w:t>
            </w:r>
            <w:r>
              <w:rPr>
                <w:rFonts w:hint="eastAsia" w:ascii="Arial" w:hAnsi="Arial" w:cs="Arial"/>
                <w:sz w:val="20"/>
                <w:szCs w:val="20"/>
                <w:lang w:eastAsia="zh-CN"/>
              </w:rPr>
              <w:t>、</w:t>
            </w:r>
            <w:r>
              <w:rPr>
                <w:rFonts w:hint="eastAsia" w:ascii="Arial" w:hAnsi="Arial" w:cs="Arial"/>
                <w:sz w:val="20"/>
                <w:szCs w:val="20"/>
              </w:rPr>
              <w:t>Φ1</w:t>
            </w:r>
            <w:r>
              <w:rPr>
                <w:rFonts w:hint="eastAsia" w:ascii="Arial" w:hAnsi="Arial" w:cs="Arial"/>
                <w:sz w:val="20"/>
                <w:szCs w:val="20"/>
                <w:lang w:val="en-US" w:eastAsia="zh-CN"/>
              </w:rPr>
              <w:t xml:space="preserve">8  </w:t>
            </w:r>
            <w:r>
              <w:rPr>
                <w:rFonts w:hint="eastAsia" w:ascii="Arial" w:hAnsi="Arial" w:cs="Arial"/>
                <w:sz w:val="20"/>
                <w:szCs w:val="20"/>
              </w:rPr>
              <w:t>尺寸</w:t>
            </w:r>
            <w:r>
              <w:rPr>
                <w:rFonts w:hint="eastAsia" w:ascii="Arial" w:hAnsi="Arial" w:cs="Arial"/>
                <w:sz w:val="20"/>
                <w:szCs w:val="20"/>
                <w:lang w:eastAsia="zh-CN"/>
              </w:rPr>
              <w:t>：</w:t>
            </w:r>
            <w:r>
              <w:rPr>
                <w:rFonts w:hint="eastAsia" w:ascii="Arial" w:hAnsi="Arial" w:cs="Arial"/>
                <w:sz w:val="20"/>
                <w:szCs w:val="20"/>
              </w:rPr>
              <w:t>50～150</w:t>
            </w:r>
            <w:r>
              <w:rPr>
                <w:rFonts w:hint="eastAsia" w:ascii="Arial" w:hAnsi="Arial" w:cs="Arial"/>
                <w:sz w:val="20"/>
                <w:szCs w:val="20"/>
                <w:lang w:val="en-US" w:eastAsia="zh-CN"/>
              </w:rPr>
              <w:t>mm</w:t>
            </w:r>
            <w:r>
              <w:rPr>
                <w:rFonts w:hint="eastAsia" w:ascii="Arial" w:hAnsi="Arial" w:cs="Arial"/>
                <w:sz w:val="20"/>
                <w:szCs w:val="20"/>
                <w:lang w:eastAsia="zh-CN"/>
              </w:rPr>
              <w:t>，</w:t>
            </w:r>
            <w:r>
              <w:rPr>
                <w:rFonts w:hint="eastAsia" w:ascii="Arial" w:hAnsi="Arial" w:cs="Arial"/>
                <w:sz w:val="20"/>
                <w:szCs w:val="20"/>
              </w:rPr>
              <w:t>粗糙度</w:t>
            </w:r>
            <w:r>
              <w:rPr>
                <w:rFonts w:hint="eastAsia" w:ascii="Arial" w:hAnsi="Arial" w:cs="Arial"/>
                <w:sz w:val="20"/>
                <w:szCs w:val="20"/>
                <w:lang w:eastAsia="zh-CN"/>
              </w:rPr>
              <w:t>：</w:t>
            </w:r>
            <w:r>
              <w:rPr>
                <w:rFonts w:hint="eastAsia" w:ascii="Arial" w:hAnsi="Arial" w:cs="Arial"/>
                <w:sz w:val="20"/>
                <w:szCs w:val="20"/>
              </w:rPr>
              <w:t>表面粗糙度Ra≤0.4μm，其余部位Ra≤0.8μm</w:t>
            </w:r>
            <w:r>
              <w:rPr>
                <w:rFonts w:hint="eastAsia" w:ascii="Arial" w:hAnsi="Arial" w:cs="Arial"/>
                <w:sz w:val="20"/>
                <w:szCs w:val="20"/>
                <w:lang w:eastAsia="zh-CN"/>
              </w:rPr>
              <w:t>，</w:t>
            </w:r>
            <w:r>
              <w:rPr>
                <w:rFonts w:hint="eastAsia" w:ascii="Arial" w:hAnsi="Arial" w:cs="Arial"/>
                <w:sz w:val="20"/>
                <w:szCs w:val="20"/>
              </w:rPr>
              <w:t>压力蒸气灭菌，低温等离子灭菌</w:t>
            </w:r>
            <w:r>
              <w:rPr>
                <w:rFonts w:hint="eastAsia" w:ascii="Arial" w:hAnsi="Arial" w:cs="Arial"/>
                <w:sz w:val="20"/>
                <w:szCs w:val="20"/>
                <w:lang w:eastAsia="zh-CN"/>
              </w:rPr>
              <w:t>。</w:t>
            </w:r>
            <w:r>
              <w:rPr>
                <w:rFonts w:hint="eastAsia" w:ascii="Arial" w:hAnsi="Arial" w:cs="Arial"/>
                <w:sz w:val="20"/>
                <w:szCs w:val="20"/>
              </w:rPr>
              <w:t>使用性能</w:t>
            </w:r>
            <w:r>
              <w:rPr>
                <w:rFonts w:hint="eastAsia" w:ascii="Arial" w:hAnsi="Arial" w:cs="Arial"/>
                <w:sz w:val="20"/>
                <w:szCs w:val="20"/>
                <w:lang w:val="en-US" w:eastAsia="zh-CN"/>
              </w:rPr>
              <w:t>:</w:t>
            </w:r>
            <w:r>
              <w:rPr>
                <w:rFonts w:hint="eastAsia" w:ascii="Arial" w:hAnsi="Arial" w:cs="Arial"/>
                <w:sz w:val="20"/>
                <w:szCs w:val="20"/>
              </w:rPr>
              <w:t>表面应光滑、平直、无明显的碰伤和划痕</w:t>
            </w:r>
            <w:r>
              <w:rPr>
                <w:rFonts w:hint="eastAsia" w:ascii="Arial" w:hAnsi="Arial" w:cs="Arial"/>
                <w:sz w:val="20"/>
                <w:szCs w:val="20"/>
                <w:lang w:val="en-US" w:eastAsia="zh-CN"/>
              </w:rPr>
              <w:t>,</w:t>
            </w:r>
            <w:r>
              <w:rPr>
                <w:rFonts w:hint="eastAsia" w:ascii="Arial" w:hAnsi="Arial" w:cs="Arial"/>
                <w:sz w:val="20"/>
                <w:szCs w:val="20"/>
              </w:rPr>
              <w:t>器械各连接部位牢固可靠，焊接处平整光滑，无虚焊或堆焊现象。铆接处无松动和脱落现象</w:t>
            </w:r>
            <w:r>
              <w:rPr>
                <w:rFonts w:hint="eastAsia" w:ascii="Arial" w:hAnsi="Arial" w:cs="Arial"/>
                <w:sz w:val="20"/>
                <w:szCs w:val="20"/>
                <w:lang w:eastAsia="zh-CN"/>
              </w:rPr>
              <w:t>。</w:t>
            </w:r>
          </w:p>
          <w:p>
            <w:pPr>
              <w:numPr>
                <w:ilvl w:val="0"/>
                <w:numId w:val="4"/>
              </w:numPr>
              <w:ind w:left="0" w:leftChars="0" w:firstLine="420" w:firstLineChars="0"/>
              <w:rPr>
                <w:rFonts w:hint="eastAsia" w:ascii="宋体" w:hAnsi="宋体"/>
                <w:sz w:val="24"/>
              </w:rPr>
            </w:pPr>
            <w:r>
              <w:rPr>
                <w:rFonts w:hint="eastAsia" w:ascii="宋体" w:hAnsi="宋体" w:eastAsia="宋体" w:cs="宋体"/>
                <w:i w:val="0"/>
                <w:iCs w:val="0"/>
                <w:color w:val="000000"/>
                <w:kern w:val="0"/>
                <w:sz w:val="20"/>
                <w:szCs w:val="20"/>
                <w:u w:val="none"/>
                <w:lang w:val="en-US" w:eastAsia="zh-CN" w:bidi="ar"/>
              </w:rPr>
              <w:t>引导棒1支，</w:t>
            </w:r>
            <w:r>
              <w:rPr>
                <w:rFonts w:hint="eastAsia" w:ascii="Arial" w:hAnsi="Arial" w:cs="Arial"/>
                <w:sz w:val="20"/>
                <w:szCs w:val="20"/>
              </w:rPr>
              <w:t>尺寸</w:t>
            </w:r>
            <w:r>
              <w:rPr>
                <w:rFonts w:hint="eastAsia" w:ascii="Arial" w:hAnsi="Arial" w:cs="Arial"/>
                <w:sz w:val="20"/>
                <w:szCs w:val="20"/>
                <w:lang w:eastAsia="zh-CN"/>
              </w:rPr>
              <w:t>：</w:t>
            </w:r>
            <w:r>
              <w:rPr>
                <w:rFonts w:hint="eastAsia" w:ascii="Arial" w:hAnsi="Arial" w:cs="Arial"/>
                <w:sz w:val="20"/>
                <w:szCs w:val="20"/>
              </w:rPr>
              <w:t>Φ10</w:t>
            </w:r>
            <w:r>
              <w:rPr>
                <w:rFonts w:hint="eastAsia" w:hAnsi="宋体" w:cs="宋体"/>
                <w:bCs/>
                <w:color w:val="000000"/>
                <w:kern w:val="0"/>
                <w:sz w:val="22"/>
                <w:szCs w:val="22"/>
                <w:lang w:bidi="ar"/>
              </w:rPr>
              <w:t>±0.2</w:t>
            </w:r>
            <w:r>
              <w:rPr>
                <w:rFonts w:hint="eastAsia" w:hAnsi="宋体" w:cs="宋体"/>
                <w:bCs/>
                <w:color w:val="000000"/>
                <w:kern w:val="0"/>
                <w:sz w:val="22"/>
                <w:szCs w:val="22"/>
                <w:lang w:eastAsia="zh-CN" w:bidi="ar"/>
              </w:rPr>
              <w:t>，</w:t>
            </w:r>
            <w:r>
              <w:rPr>
                <w:rFonts w:hint="eastAsia" w:hAnsi="宋体" w:cs="宋体"/>
                <w:bCs/>
                <w:color w:val="000000"/>
                <w:kern w:val="0"/>
                <w:sz w:val="22"/>
                <w:szCs w:val="22"/>
                <w:lang w:bidi="ar"/>
              </w:rPr>
              <w:t>L(工作长度)</w:t>
            </w:r>
            <w:r>
              <w:rPr>
                <w:rFonts w:hint="eastAsia" w:hAnsi="宋体" w:cs="宋体"/>
                <w:bCs/>
                <w:color w:val="000000"/>
                <w:kern w:val="0"/>
                <w:sz w:val="22"/>
                <w:szCs w:val="22"/>
                <w:lang w:eastAsia="zh-CN" w:bidi="ar"/>
              </w:rPr>
              <w:t>：</w:t>
            </w:r>
            <w:r>
              <w:rPr>
                <w:rFonts w:hint="eastAsia" w:ascii="宋体" w:hAnsi="宋体"/>
                <w:sz w:val="24"/>
              </w:rPr>
              <w:t>300～350</w:t>
            </w:r>
            <w:r>
              <w:rPr>
                <w:rFonts w:hint="eastAsia" w:ascii="宋体" w:hAnsi="宋体"/>
                <w:sz w:val="24"/>
                <w:lang w:val="en-US" w:eastAsia="zh-CN"/>
              </w:rPr>
              <w:t>mm。</w:t>
            </w:r>
          </w:p>
          <w:p>
            <w:pPr>
              <w:jc w:val="both"/>
              <w:rPr>
                <w:rFonts w:hint="eastAsia" w:ascii="Arial" w:hAnsi="Arial" w:cs="Arial" w:eastAsiaTheme="minorEastAsia"/>
                <w:sz w:val="20"/>
                <w:szCs w:val="20"/>
                <w:lang w:eastAsia="zh-CN"/>
              </w:rPr>
            </w:pPr>
            <w:r>
              <w:rPr>
                <w:rFonts w:hint="eastAsia" w:ascii="Arial" w:hAnsi="Arial" w:cs="Arial"/>
                <w:sz w:val="20"/>
                <w:szCs w:val="20"/>
              </w:rPr>
              <w:t>粗糙度</w:t>
            </w:r>
            <w:r>
              <w:rPr>
                <w:rFonts w:hint="eastAsia" w:ascii="Arial" w:hAnsi="Arial" w:cs="Arial"/>
                <w:sz w:val="20"/>
                <w:szCs w:val="20"/>
                <w:lang w:eastAsia="zh-CN"/>
              </w:rPr>
              <w:t>：</w:t>
            </w:r>
            <w:r>
              <w:rPr>
                <w:rFonts w:hint="eastAsia" w:ascii="Arial" w:hAnsi="Arial" w:cs="Arial"/>
                <w:sz w:val="20"/>
                <w:szCs w:val="20"/>
              </w:rPr>
              <w:t>进入腔内与人体接触部位表面粗糙度Ra≤0.4μm，其余部位Ra≤0.8μm</w:t>
            </w:r>
            <w:r>
              <w:rPr>
                <w:rFonts w:hint="eastAsia" w:ascii="Arial" w:hAnsi="Arial" w:cs="Arial"/>
                <w:sz w:val="20"/>
                <w:szCs w:val="20"/>
                <w:lang w:eastAsia="zh-CN"/>
              </w:rPr>
              <w:t>。</w:t>
            </w:r>
            <w:r>
              <w:rPr>
                <w:rFonts w:hint="eastAsia" w:ascii="Arial" w:hAnsi="Arial" w:cs="Arial"/>
                <w:sz w:val="20"/>
                <w:szCs w:val="20"/>
              </w:rPr>
              <w:t>消毒灭菌</w:t>
            </w:r>
            <w:r>
              <w:rPr>
                <w:rFonts w:hint="eastAsia" w:ascii="Arial" w:hAnsi="Arial" w:cs="Arial"/>
                <w:sz w:val="20"/>
                <w:szCs w:val="20"/>
                <w:lang w:val="en-US" w:eastAsia="zh-CN"/>
              </w:rPr>
              <w:t>方式</w:t>
            </w:r>
            <w:r>
              <w:rPr>
                <w:rFonts w:hint="eastAsia" w:ascii="Arial" w:hAnsi="Arial" w:cs="Arial"/>
                <w:sz w:val="20"/>
                <w:szCs w:val="20"/>
                <w:lang w:eastAsia="zh-CN"/>
              </w:rPr>
              <w:t>：</w:t>
            </w:r>
            <w:r>
              <w:rPr>
                <w:rFonts w:hint="eastAsia" w:ascii="Arial" w:hAnsi="Arial" w:cs="Arial"/>
                <w:sz w:val="20"/>
                <w:szCs w:val="20"/>
              </w:rPr>
              <w:t>压力蒸气</w:t>
            </w:r>
            <w:r>
              <w:rPr>
                <w:rFonts w:hint="eastAsia" w:ascii="Arial" w:hAnsi="Arial" w:cs="Arial"/>
                <w:sz w:val="20"/>
                <w:szCs w:val="20"/>
                <w:lang w:val="en-US" w:eastAsia="zh-CN"/>
              </w:rPr>
              <w:t>和</w:t>
            </w:r>
            <w:r>
              <w:rPr>
                <w:rFonts w:hint="eastAsia" w:ascii="Arial" w:hAnsi="Arial" w:cs="Arial"/>
                <w:sz w:val="20"/>
                <w:szCs w:val="20"/>
              </w:rPr>
              <w:t>低温等离子灭菌</w:t>
            </w:r>
            <w:r>
              <w:rPr>
                <w:rFonts w:hint="eastAsia" w:ascii="Arial" w:hAnsi="Arial" w:cs="Arial"/>
                <w:sz w:val="20"/>
                <w:szCs w:val="20"/>
                <w:lang w:eastAsia="zh-CN"/>
              </w:rPr>
              <w:t>。</w:t>
            </w:r>
          </w:p>
          <w:p>
            <w:pPr>
              <w:numPr>
                <w:ilvl w:val="0"/>
                <w:numId w:val="4"/>
              </w:numPr>
              <w:ind w:left="0" w:leftChars="0" w:firstLine="420" w:firstLineChars="0"/>
              <w:rPr>
                <w:rFonts w:hint="eastAsia" w:ascii="Arial" w:hAnsi="Arial" w:cs="Arial"/>
                <w:sz w:val="20"/>
                <w:szCs w:val="20"/>
              </w:rPr>
            </w:pPr>
            <w:r>
              <w:rPr>
                <w:rFonts w:hint="eastAsia" w:ascii="宋体" w:hAnsi="宋体" w:eastAsia="宋体" w:cs="宋体"/>
                <w:i w:val="0"/>
                <w:iCs w:val="0"/>
                <w:color w:val="000000"/>
                <w:kern w:val="0"/>
                <w:sz w:val="20"/>
                <w:szCs w:val="20"/>
                <w:u w:val="none"/>
                <w:lang w:val="en-US" w:eastAsia="zh-CN" w:bidi="ar"/>
              </w:rPr>
              <w:t>扩张器2把，</w:t>
            </w:r>
            <w:r>
              <w:rPr>
                <w:rFonts w:hint="eastAsia" w:ascii="Arial" w:hAnsi="Arial" w:cs="Arial"/>
                <w:sz w:val="20"/>
                <w:szCs w:val="20"/>
              </w:rPr>
              <w:t>尺寸</w:t>
            </w:r>
            <w:r>
              <w:rPr>
                <w:rFonts w:hint="eastAsia" w:ascii="Arial" w:hAnsi="Arial" w:cs="Arial"/>
                <w:sz w:val="20"/>
                <w:szCs w:val="20"/>
                <w:lang w:eastAsia="zh-CN"/>
              </w:rPr>
              <w:t>：</w:t>
            </w:r>
            <w:r>
              <w:rPr>
                <w:rFonts w:hint="eastAsia" w:ascii="Arial" w:hAnsi="Arial" w:cs="Arial"/>
                <w:sz w:val="20"/>
                <w:szCs w:val="20"/>
              </w:rPr>
              <w:t>Φ10</w:t>
            </w:r>
            <w:r>
              <w:rPr>
                <w:rFonts w:hint="eastAsia" w:hAnsi="宋体" w:cs="宋体"/>
                <w:bCs/>
                <w:color w:val="000000"/>
                <w:kern w:val="0"/>
                <w:sz w:val="22"/>
                <w:szCs w:val="22"/>
                <w:lang w:bidi="ar"/>
              </w:rPr>
              <w:t>±0.2</w:t>
            </w:r>
            <w:r>
              <w:rPr>
                <w:rFonts w:hint="eastAsia" w:hAnsi="宋体" w:cs="宋体"/>
                <w:bCs/>
                <w:color w:val="000000"/>
                <w:kern w:val="0"/>
                <w:sz w:val="22"/>
                <w:szCs w:val="22"/>
                <w:lang w:val="en-US" w:eastAsia="zh-CN" w:bidi="ar"/>
              </w:rPr>
              <w:t>/</w:t>
            </w:r>
            <w:r>
              <w:rPr>
                <w:rFonts w:hint="eastAsia" w:ascii="Arial" w:hAnsi="Arial" w:cs="Arial"/>
                <w:sz w:val="20"/>
                <w:szCs w:val="20"/>
              </w:rPr>
              <w:t>Φ18</w:t>
            </w:r>
            <w:r>
              <w:rPr>
                <w:rFonts w:hint="eastAsia" w:hAnsi="宋体" w:cs="宋体"/>
                <w:bCs/>
                <w:color w:val="000000"/>
                <w:kern w:val="0"/>
                <w:sz w:val="22"/>
                <w:szCs w:val="22"/>
                <w:lang w:bidi="ar"/>
              </w:rPr>
              <w:t>±0.2</w:t>
            </w:r>
            <w:r>
              <w:rPr>
                <w:rFonts w:hint="eastAsia" w:hAnsi="宋体" w:cs="宋体"/>
                <w:bCs/>
                <w:color w:val="000000"/>
                <w:kern w:val="0"/>
                <w:sz w:val="22"/>
                <w:szCs w:val="22"/>
                <w:lang w:eastAsia="zh-CN" w:bidi="ar"/>
              </w:rPr>
              <w:t>，</w:t>
            </w:r>
            <w:r>
              <w:rPr>
                <w:rFonts w:hint="eastAsia" w:hAnsi="宋体" w:cs="宋体"/>
                <w:bCs/>
                <w:color w:val="000000"/>
                <w:kern w:val="0"/>
                <w:sz w:val="22"/>
                <w:szCs w:val="22"/>
                <w:lang w:bidi="ar"/>
              </w:rPr>
              <w:t>L(工作长度)</w:t>
            </w:r>
            <w:r>
              <w:rPr>
                <w:rFonts w:hint="eastAsia" w:hAnsi="宋体" w:cs="宋体"/>
                <w:bCs/>
                <w:color w:val="000000"/>
                <w:kern w:val="0"/>
                <w:sz w:val="22"/>
                <w:szCs w:val="22"/>
                <w:lang w:eastAsia="zh-CN" w:bidi="ar"/>
              </w:rPr>
              <w:t>：</w:t>
            </w:r>
            <w:r>
              <w:rPr>
                <w:rFonts w:hint="eastAsia" w:ascii="Arial" w:hAnsi="Arial" w:cs="Arial"/>
                <w:sz w:val="20"/>
                <w:szCs w:val="20"/>
              </w:rPr>
              <w:t>180～230</w:t>
            </w:r>
            <w:r>
              <w:rPr>
                <w:rFonts w:hint="eastAsia" w:ascii="Arial" w:hAnsi="Arial" w:cs="Arial"/>
                <w:sz w:val="20"/>
                <w:szCs w:val="20"/>
                <w:lang w:val="en-US" w:eastAsia="zh-CN"/>
              </w:rPr>
              <w:t>mm</w:t>
            </w:r>
            <w:r>
              <w:rPr>
                <w:rFonts w:hint="eastAsia" w:ascii="Arial" w:hAnsi="Arial" w:cs="Arial"/>
                <w:sz w:val="20"/>
                <w:szCs w:val="20"/>
                <w:lang w:eastAsia="zh-CN"/>
              </w:rPr>
              <w:t>，</w:t>
            </w:r>
            <w:r>
              <w:rPr>
                <w:rFonts w:hint="eastAsia" w:ascii="Arial" w:hAnsi="Arial" w:cs="Arial"/>
                <w:sz w:val="20"/>
                <w:szCs w:val="20"/>
              </w:rPr>
              <w:t>粗糙度</w:t>
            </w:r>
            <w:r>
              <w:rPr>
                <w:rFonts w:hint="eastAsia" w:ascii="Arial" w:hAnsi="Arial" w:cs="Arial"/>
                <w:sz w:val="20"/>
                <w:szCs w:val="20"/>
                <w:lang w:eastAsia="zh-CN"/>
              </w:rPr>
              <w:t>：</w:t>
            </w:r>
            <w:r>
              <w:rPr>
                <w:rFonts w:hint="eastAsia" w:ascii="Arial" w:hAnsi="Arial" w:cs="Arial"/>
                <w:sz w:val="20"/>
                <w:szCs w:val="20"/>
              </w:rPr>
              <w:t>进入腔内与人体接触部位表面粗糙度Ra≤0.4μm，其余部位Ra≤0.8μm</w:t>
            </w:r>
            <w:r>
              <w:rPr>
                <w:rFonts w:hint="eastAsia" w:ascii="Arial" w:hAnsi="Arial" w:cs="Arial"/>
                <w:sz w:val="20"/>
                <w:szCs w:val="20"/>
                <w:lang w:eastAsia="zh-CN"/>
              </w:rPr>
              <w:t>。</w:t>
            </w:r>
            <w:r>
              <w:rPr>
                <w:rFonts w:hint="eastAsia" w:ascii="Arial" w:hAnsi="Arial" w:cs="Arial"/>
                <w:sz w:val="20"/>
                <w:szCs w:val="20"/>
              </w:rPr>
              <w:t>消毒灭菌</w:t>
            </w:r>
            <w:r>
              <w:rPr>
                <w:rFonts w:hint="eastAsia" w:ascii="Arial" w:hAnsi="Arial" w:cs="Arial"/>
                <w:sz w:val="20"/>
                <w:szCs w:val="20"/>
                <w:lang w:eastAsia="zh-CN"/>
              </w:rPr>
              <w:t>：</w:t>
            </w:r>
            <w:r>
              <w:rPr>
                <w:rFonts w:hint="eastAsia" w:ascii="Arial" w:hAnsi="Arial" w:cs="Arial"/>
                <w:sz w:val="20"/>
                <w:szCs w:val="20"/>
              </w:rPr>
              <w:t>压力蒸气灭菌，低温等离子灭菌</w:t>
            </w:r>
            <w:r>
              <w:rPr>
                <w:rFonts w:hint="eastAsia" w:ascii="Arial" w:hAnsi="Arial" w:cs="Arial"/>
                <w:sz w:val="20"/>
                <w:szCs w:val="20"/>
                <w:lang w:eastAsia="zh-CN"/>
              </w:rPr>
              <w:t>。</w:t>
            </w:r>
          </w:p>
          <w:p>
            <w:pPr>
              <w:numPr>
                <w:ilvl w:val="0"/>
                <w:numId w:val="0"/>
              </w:numPr>
              <w:rPr>
                <w:rFonts w:hint="eastAsia" w:ascii="Arial" w:hAnsi="Arial" w:cs="Arial"/>
                <w:sz w:val="20"/>
                <w:szCs w:val="20"/>
                <w:lang w:eastAsia="zh-CN"/>
              </w:rPr>
            </w:pPr>
            <w:r>
              <w:rPr>
                <w:rFonts w:hint="eastAsia" w:ascii="Arial" w:hAnsi="Arial" w:cs="Arial"/>
                <w:sz w:val="20"/>
                <w:szCs w:val="20"/>
              </w:rPr>
              <w:t>使用性能</w:t>
            </w:r>
            <w:r>
              <w:rPr>
                <w:rFonts w:hint="eastAsia" w:ascii="Arial" w:hAnsi="Arial" w:cs="Arial"/>
                <w:sz w:val="20"/>
                <w:szCs w:val="20"/>
                <w:lang w:eastAsia="zh-CN"/>
              </w:rPr>
              <w:t>：</w:t>
            </w:r>
            <w:r>
              <w:rPr>
                <w:rFonts w:hint="eastAsia" w:ascii="Arial" w:hAnsi="Arial" w:cs="Arial"/>
                <w:sz w:val="20"/>
                <w:szCs w:val="20"/>
              </w:rPr>
              <w:t>表面光滑、平直、无明显的碰伤和划痕；能顺利进入穿刺套管</w:t>
            </w:r>
            <w:r>
              <w:rPr>
                <w:rFonts w:hint="eastAsia" w:ascii="Arial" w:hAnsi="Arial" w:cs="Arial"/>
                <w:sz w:val="20"/>
                <w:szCs w:val="20"/>
                <w:lang w:eastAsia="zh-CN"/>
              </w:rPr>
              <w:t>，</w:t>
            </w:r>
            <w:r>
              <w:rPr>
                <w:rFonts w:hint="eastAsia" w:ascii="Arial" w:hAnsi="Arial" w:cs="Arial"/>
                <w:sz w:val="20"/>
                <w:szCs w:val="20"/>
              </w:rPr>
              <w:t>器械各连接部位必须牢固可靠，焊接处应平整光滑，无虚焊或堆焊现象。铆接处不得有松动和脱落现象</w:t>
            </w:r>
            <w:r>
              <w:rPr>
                <w:rFonts w:hint="eastAsia" w:ascii="Arial" w:hAnsi="Arial" w:cs="Arial"/>
                <w:sz w:val="20"/>
                <w:szCs w:val="20"/>
                <w:lang w:eastAsia="zh-CN"/>
              </w:rPr>
              <w:t>。</w:t>
            </w:r>
          </w:p>
          <w:p>
            <w:pPr>
              <w:ind w:firstLine="400" w:firstLineChars="200"/>
              <w:jc w:val="both"/>
              <w:rPr>
                <w:rFonts w:hint="eastAsia" w:ascii="Arial" w:hAnsi="Arial" w:cs="Arial" w:eastAsiaTheme="minorEastAsia"/>
                <w:sz w:val="20"/>
                <w:szCs w:val="20"/>
                <w:lang w:val="en-US" w:eastAsia="zh-CN"/>
              </w:rPr>
            </w:pPr>
            <w:r>
              <w:rPr>
                <w:rFonts w:hint="eastAsia" w:ascii="Arial" w:hAnsi="Arial" w:cs="Arial"/>
                <w:sz w:val="20"/>
                <w:szCs w:val="20"/>
                <w:lang w:val="en-US" w:eastAsia="zh-CN"/>
              </w:rPr>
              <w:t>14、</w:t>
            </w:r>
            <w:r>
              <w:rPr>
                <w:rFonts w:hint="eastAsia" w:ascii="Arial" w:hAnsi="Arial" w:cs="Arial"/>
                <w:sz w:val="20"/>
                <w:szCs w:val="20"/>
              </w:rPr>
              <w:t>拨棒</w:t>
            </w:r>
            <w:r>
              <w:rPr>
                <w:rFonts w:hint="eastAsia" w:ascii="Arial" w:hAnsi="Arial" w:cs="Arial"/>
                <w:sz w:val="20"/>
                <w:szCs w:val="20"/>
                <w:lang w:val="en-US" w:eastAsia="zh-CN"/>
              </w:rPr>
              <w:t>1支，</w:t>
            </w:r>
            <w:r>
              <w:rPr>
                <w:rFonts w:hint="eastAsia" w:ascii="Arial" w:hAnsi="Arial" w:cs="Arial"/>
                <w:sz w:val="20"/>
                <w:szCs w:val="20"/>
              </w:rPr>
              <w:t>型号 规格</w:t>
            </w:r>
            <w:r>
              <w:rPr>
                <w:rFonts w:hint="eastAsia" w:ascii="Arial" w:hAnsi="Arial" w:cs="Arial"/>
                <w:sz w:val="20"/>
                <w:szCs w:val="20"/>
                <w:lang w:eastAsia="zh-CN"/>
              </w:rPr>
              <w:t>：</w:t>
            </w:r>
            <w:r>
              <w:rPr>
                <w:rFonts w:hint="eastAsia" w:ascii="Arial" w:hAnsi="Arial" w:cs="Arial"/>
                <w:sz w:val="20"/>
                <w:szCs w:val="20"/>
              </w:rPr>
              <w:t>φ5*420</w:t>
            </w:r>
            <w:r>
              <w:rPr>
                <w:rFonts w:hint="eastAsia" w:ascii="Arial" w:hAnsi="Arial" w:cs="Arial"/>
                <w:sz w:val="20"/>
                <w:szCs w:val="20"/>
                <w:lang w:eastAsia="zh-CN"/>
              </w:rPr>
              <w:t>，</w:t>
            </w:r>
            <w:r>
              <w:rPr>
                <w:rFonts w:hint="eastAsia" w:ascii="Arial" w:hAnsi="Arial" w:cs="Arial"/>
                <w:sz w:val="20"/>
                <w:szCs w:val="20"/>
              </w:rPr>
              <w:t>尺寸</w:t>
            </w:r>
            <w:r>
              <w:rPr>
                <w:rFonts w:hint="eastAsia" w:ascii="Arial" w:hAnsi="Arial" w:cs="Arial"/>
                <w:sz w:val="20"/>
                <w:szCs w:val="20"/>
                <w:lang w:eastAsia="zh-CN"/>
              </w:rPr>
              <w:t>：</w:t>
            </w:r>
            <w:r>
              <w:rPr>
                <w:rFonts w:hint="eastAsia" w:ascii="Arial" w:hAnsi="Arial" w:cs="Arial"/>
                <w:sz w:val="20"/>
                <w:szCs w:val="20"/>
              </w:rPr>
              <w:t xml:space="preserve">D(直径)Φ50 -0.2 mm </w:t>
            </w:r>
            <w:r>
              <w:rPr>
                <w:rFonts w:hint="eastAsia" w:ascii="Arial" w:hAnsi="Arial" w:cs="Arial"/>
                <w:sz w:val="20"/>
                <w:szCs w:val="20"/>
                <w:lang w:eastAsia="zh-CN"/>
              </w:rPr>
              <w:t>，</w:t>
            </w:r>
            <w:r>
              <w:rPr>
                <w:rFonts w:hint="eastAsia" w:ascii="Arial" w:hAnsi="Arial" w:cs="Arial"/>
                <w:sz w:val="20"/>
                <w:szCs w:val="20"/>
              </w:rPr>
              <w:t>L(工作长度)420±5mm</w:t>
            </w:r>
            <w:r>
              <w:rPr>
                <w:rFonts w:hint="eastAsia" w:ascii="Arial" w:hAnsi="Arial" w:cs="Arial"/>
                <w:sz w:val="20"/>
                <w:szCs w:val="20"/>
                <w:lang w:eastAsia="zh-CN"/>
              </w:rPr>
              <w:t>。</w:t>
            </w:r>
            <w:r>
              <w:rPr>
                <w:rFonts w:hint="eastAsia" w:ascii="Arial" w:hAnsi="Arial" w:cs="Arial"/>
                <w:sz w:val="20"/>
                <w:szCs w:val="20"/>
              </w:rPr>
              <w:t>粗糙度</w:t>
            </w:r>
            <w:r>
              <w:rPr>
                <w:rFonts w:hint="eastAsia" w:ascii="Arial" w:hAnsi="Arial" w:cs="Arial"/>
                <w:sz w:val="20"/>
                <w:szCs w:val="20"/>
                <w:lang w:eastAsia="zh-CN"/>
              </w:rPr>
              <w:t>：</w:t>
            </w:r>
            <w:r>
              <w:rPr>
                <w:rFonts w:hint="eastAsia" w:ascii="Arial" w:hAnsi="Arial" w:cs="Arial"/>
                <w:sz w:val="20"/>
                <w:szCs w:val="20"/>
              </w:rPr>
              <w:t>进入腔内与人体接触部位表面粗糙度Ra≤0.4μm，其余部位Ra≤0.8μm。耐腐蚀性能</w:t>
            </w:r>
            <w:r>
              <w:rPr>
                <w:rFonts w:hint="eastAsia" w:ascii="Arial" w:hAnsi="Arial" w:cs="Arial"/>
                <w:sz w:val="20"/>
                <w:szCs w:val="20"/>
                <w:lang w:eastAsia="zh-CN"/>
              </w:rPr>
              <w:t>：</w:t>
            </w:r>
            <w:r>
              <w:rPr>
                <w:rFonts w:hint="eastAsia" w:ascii="Arial" w:hAnsi="Arial" w:cs="Arial"/>
                <w:sz w:val="20"/>
                <w:szCs w:val="20"/>
              </w:rPr>
              <w:t>b级，耐酸、耐碱</w:t>
            </w:r>
            <w:r>
              <w:rPr>
                <w:rFonts w:hint="eastAsia" w:ascii="Arial" w:hAnsi="Arial" w:cs="Arial"/>
                <w:sz w:val="20"/>
                <w:szCs w:val="20"/>
                <w:lang w:eastAsia="zh-CN"/>
              </w:rPr>
              <w:t>（</w:t>
            </w:r>
            <w:r>
              <w:rPr>
                <w:rFonts w:hint="eastAsia" w:ascii="Arial" w:hAnsi="Arial" w:cs="Arial"/>
                <w:sz w:val="20"/>
                <w:szCs w:val="20"/>
              </w:rPr>
              <w:t>YY/T 0149标准</w:t>
            </w:r>
            <w:r>
              <w:rPr>
                <w:rFonts w:hint="eastAsia" w:ascii="Arial" w:hAnsi="Arial" w:cs="Arial"/>
                <w:sz w:val="20"/>
                <w:szCs w:val="20"/>
                <w:lang w:eastAsia="zh-CN"/>
              </w:rPr>
              <w:t>）。</w:t>
            </w:r>
            <w:r>
              <w:rPr>
                <w:rFonts w:hint="eastAsia" w:ascii="Arial" w:hAnsi="Arial" w:cs="Arial"/>
                <w:sz w:val="20"/>
                <w:szCs w:val="20"/>
              </w:rPr>
              <w:t>使用性能</w:t>
            </w:r>
            <w:r>
              <w:rPr>
                <w:rFonts w:hint="eastAsia" w:ascii="Arial" w:hAnsi="Arial" w:cs="Arial"/>
                <w:sz w:val="20"/>
                <w:szCs w:val="20"/>
                <w:lang w:eastAsia="zh-CN"/>
              </w:rPr>
              <w:t>：</w:t>
            </w:r>
            <w:r>
              <w:rPr>
                <w:rFonts w:hint="eastAsia" w:ascii="Arial" w:hAnsi="Arial" w:cs="Arial"/>
                <w:sz w:val="20"/>
                <w:szCs w:val="20"/>
              </w:rPr>
              <w:t>表面光滑、平直,无明显的碰伤和划痕；器械各连接部位牢固可靠，焊接处平整光滑，无虚焊或堆焊现象。铆接处无松动和脱落现象</w:t>
            </w:r>
            <w:r>
              <w:rPr>
                <w:rFonts w:hint="eastAsia" w:ascii="Arial" w:hAnsi="Arial" w:cs="Arial"/>
                <w:sz w:val="20"/>
                <w:szCs w:val="20"/>
                <w:lang w:eastAsia="zh-CN"/>
              </w:rPr>
              <w:t>。</w:t>
            </w:r>
          </w:p>
          <w:p>
            <w:pPr>
              <w:ind w:left="0" w:leftChars="0" w:firstLine="420" w:firstLineChars="200"/>
              <w:rPr>
                <w:rFonts w:hint="eastAsia" w:eastAsiaTheme="minor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、器械各连接部位牢固可靠，配合性能良好，密封处及阀门部位无济漏现象，耐腐蚀性能良好，</w:t>
            </w:r>
            <w:r>
              <w:rPr>
                <w:rFonts w:hint="eastAsia" w:ascii="宋体" w:hAnsi="宋体"/>
                <w:color w:val="000000" w:themeColor="text1"/>
                <w14:textFill>
                  <w14:solidFill>
                    <w14:schemeClr w14:val="tx1"/>
                  </w14:solidFill>
                </w14:textFill>
              </w:rPr>
              <w:t>在常规条件下经药物消毒，不产生腐蚀现象。</w:t>
            </w:r>
          </w:p>
          <w:p>
            <w:pPr>
              <w:ind w:left="0" w:leftChars="0" w:firstLine="420" w:firstLineChars="200"/>
              <w:rPr>
                <w:rFonts w:hint="eastAsia" w:asciiTheme="minorHAnsi" w:hAnsiTheme="minorHAnsi" w:eastAsiaTheme="minorEastAsia" w:cstheme="minorBidi"/>
                <w:color w:val="000000"/>
                <w:kern w:val="2"/>
                <w:sz w:val="21"/>
                <w:szCs w:val="24"/>
                <w:lang w:val="en-US" w:eastAsia="zh-CN" w:bidi="ar-SA"/>
              </w:rPr>
            </w:pP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、安全要求符合GB9706.1中I类BF型设备规定的要求。环境试验符合</w:t>
            </w:r>
            <w:r>
              <w:rPr>
                <w:rFonts w:ascii="宋体" w:hAnsi="宋体" w:eastAsia="宋体" w:cs="宋体"/>
                <w:kern w:val="0"/>
                <w:sz w:val="24"/>
                <w:szCs w:val="24"/>
                <w:lang w:val="en-US" w:eastAsia="zh-CN" w:bidi="ar"/>
              </w:rPr>
              <w:t>GB/T14710</w:t>
            </w:r>
            <w:r>
              <w:rPr>
                <w:rFonts w:hint="eastAsia"/>
                <w:color w:val="000000" w:themeColor="text1"/>
                <w14:textFill>
                  <w14:solidFill>
                    <w14:schemeClr w14:val="tx1"/>
                  </w14:solidFill>
                </w14:textFill>
              </w:rPr>
              <w:t>规定的要求。</w:t>
            </w:r>
          </w:p>
        </w:tc>
      </w:tr>
    </w:tbl>
    <w:p>
      <w:pPr>
        <w:jc w:val="both"/>
        <w:rPr>
          <w:rFonts w:hint="default"/>
          <w:lang w:val="en-US" w:eastAsia="zh-CN"/>
        </w:rPr>
      </w:pPr>
    </w:p>
    <w:p/>
    <w:p>
      <w:pPr>
        <w:spacing w:line="360" w:lineRule="auto"/>
        <w:textAlignment w:val="baseline"/>
        <w:rPr>
          <w:rFonts w:asciiTheme="minorEastAsia" w:hAnsiTheme="minorEastAsia" w:eastAsiaTheme="minorEastAsia"/>
          <w:b/>
          <w:bCs/>
          <w:sz w:val="30"/>
          <w:szCs w:val="30"/>
        </w:rPr>
      </w:pPr>
      <w:bookmarkStart w:id="2" w:name="_Toc350964160"/>
      <w:bookmarkStart w:id="3" w:name="_Toc233048245"/>
      <w:r>
        <w:rPr>
          <w:rFonts w:hint="eastAsia" w:asciiTheme="minorEastAsia" w:hAnsiTheme="minorEastAsia" w:eastAsiaTheme="minorEastAsia"/>
          <w:b/>
          <w:bCs/>
          <w:sz w:val="30"/>
          <w:szCs w:val="30"/>
        </w:rPr>
        <w:t>二、商务要求</w:t>
      </w:r>
    </w:p>
    <w:p>
      <w:pPr>
        <w:spacing w:line="360" w:lineRule="auto"/>
        <w:textAlignment w:val="baseline"/>
        <w:rPr>
          <w:rFonts w:asciiTheme="minorEastAsia" w:hAnsiTheme="minorEastAsia" w:eastAsiaTheme="minorEastAsia"/>
          <w:sz w:val="24"/>
        </w:rPr>
      </w:pPr>
      <w:r>
        <w:rPr>
          <w:rFonts w:hint="eastAsia" w:asciiTheme="minorEastAsia" w:hAnsiTheme="minorEastAsia" w:eastAsiaTheme="minorEastAsia"/>
          <w:sz w:val="24"/>
        </w:rPr>
        <w:t>1.签约地点及交货地点</w:t>
      </w:r>
    </w:p>
    <w:p>
      <w:pPr>
        <w:spacing w:line="360" w:lineRule="auto"/>
        <w:textAlignment w:val="baseline"/>
        <w:rPr>
          <w:rFonts w:asciiTheme="minorEastAsia" w:hAnsiTheme="minorEastAsia" w:eastAsiaTheme="minorEastAsia"/>
          <w:sz w:val="24"/>
        </w:rPr>
      </w:pPr>
      <w:r>
        <w:rPr>
          <w:rFonts w:hint="eastAsia" w:asciiTheme="minorEastAsia" w:hAnsiTheme="minorEastAsia" w:eastAsiaTheme="minorEastAsia"/>
          <w:sz w:val="24"/>
        </w:rPr>
        <w:t>1.1  合同签约地点：三台县</w:t>
      </w:r>
      <w:r>
        <w:rPr>
          <w:rFonts w:hint="eastAsia" w:asciiTheme="minorEastAsia" w:hAnsiTheme="minorEastAsia" w:eastAsiaTheme="minorEastAsia"/>
          <w:sz w:val="24"/>
          <w:lang w:eastAsia="zh-CN"/>
        </w:rPr>
        <w:t>中医院</w:t>
      </w:r>
      <w:r>
        <w:rPr>
          <w:rFonts w:hint="eastAsia" w:asciiTheme="minorEastAsia" w:hAnsiTheme="minorEastAsia" w:eastAsiaTheme="minorEastAsia"/>
          <w:sz w:val="24"/>
        </w:rPr>
        <w:t>。</w:t>
      </w:r>
    </w:p>
    <w:p>
      <w:pPr>
        <w:spacing w:line="360" w:lineRule="auto"/>
        <w:textAlignment w:val="baseline"/>
        <w:rPr>
          <w:rFonts w:asciiTheme="minorEastAsia" w:hAnsiTheme="minorEastAsia" w:eastAsiaTheme="minorEastAsia"/>
          <w:sz w:val="24"/>
        </w:rPr>
      </w:pPr>
      <w:r>
        <w:rPr>
          <w:rFonts w:hint="eastAsia" w:asciiTheme="minorEastAsia" w:hAnsiTheme="minorEastAsia" w:eastAsiaTheme="minorEastAsia"/>
          <w:sz w:val="24"/>
        </w:rPr>
        <w:t>1.2  配送及安装地址：</w:t>
      </w:r>
      <w:r>
        <w:rPr>
          <w:rFonts w:hint="eastAsia" w:asciiTheme="minorEastAsia" w:hAnsiTheme="minorEastAsia" w:eastAsiaTheme="minorEastAsia"/>
          <w:sz w:val="24"/>
          <w:lang w:eastAsia="zh-CN"/>
        </w:rPr>
        <w:t>遴选</w:t>
      </w:r>
      <w:r>
        <w:rPr>
          <w:rFonts w:hint="eastAsia" w:asciiTheme="minorEastAsia" w:hAnsiTheme="minorEastAsia" w:eastAsiaTheme="minorEastAsia"/>
          <w:sz w:val="24"/>
        </w:rPr>
        <w:t>人指定地点。</w:t>
      </w:r>
    </w:p>
    <w:p>
      <w:pPr>
        <w:spacing w:line="360" w:lineRule="auto"/>
        <w:textAlignment w:val="baseline"/>
        <w:rPr>
          <w:rFonts w:asciiTheme="minorEastAsia" w:hAnsiTheme="minorEastAsia" w:eastAsiaTheme="minorEastAsia"/>
          <w:sz w:val="24"/>
        </w:rPr>
      </w:pPr>
      <w:r>
        <w:rPr>
          <w:rFonts w:hint="eastAsia" w:asciiTheme="minorEastAsia" w:hAnsiTheme="minorEastAsia" w:eastAsiaTheme="minorEastAsia"/>
          <w:sz w:val="24"/>
        </w:rPr>
        <w:t>1.3  交货期：签订合同后</w:t>
      </w:r>
      <w:r>
        <w:rPr>
          <w:rFonts w:hint="eastAsia" w:asciiTheme="minorEastAsia" w:hAnsiTheme="minorEastAsia" w:eastAsiaTheme="minorEastAsia"/>
          <w:sz w:val="24"/>
          <w:lang w:val="en-US" w:eastAsia="zh-CN"/>
        </w:rPr>
        <w:t>15</w:t>
      </w:r>
      <w:r>
        <w:rPr>
          <w:rFonts w:hint="eastAsia" w:asciiTheme="minorEastAsia" w:hAnsiTheme="minorEastAsia" w:eastAsiaTheme="minorEastAsia"/>
          <w:sz w:val="24"/>
        </w:rPr>
        <w:t>日内。</w:t>
      </w:r>
    </w:p>
    <w:p>
      <w:pPr>
        <w:spacing w:line="360" w:lineRule="auto"/>
        <w:textAlignment w:val="baseline"/>
        <w:rPr>
          <w:rFonts w:asciiTheme="minorEastAsia" w:hAnsiTheme="minorEastAsia" w:eastAsiaTheme="minorEastAsia"/>
          <w:sz w:val="24"/>
        </w:rPr>
      </w:pPr>
      <w:r>
        <w:rPr>
          <w:rFonts w:hint="eastAsia" w:asciiTheme="minorEastAsia" w:hAnsiTheme="minorEastAsia" w:eastAsiaTheme="minorEastAsia"/>
          <w:sz w:val="24"/>
        </w:rPr>
        <w:t>2.质保期及售后服务要求</w:t>
      </w:r>
    </w:p>
    <w:p>
      <w:pPr>
        <w:spacing w:line="360" w:lineRule="auto"/>
        <w:textAlignment w:val="baseline"/>
        <w:rPr>
          <w:rFonts w:asciiTheme="minorEastAsia" w:hAnsiTheme="minorEastAsia" w:eastAsiaTheme="minorEastAsia"/>
          <w:sz w:val="24"/>
        </w:rPr>
      </w:pPr>
      <w:r>
        <w:rPr>
          <w:rFonts w:hint="eastAsia" w:asciiTheme="minorEastAsia" w:hAnsiTheme="minorEastAsia" w:eastAsiaTheme="minorEastAsia"/>
          <w:sz w:val="24"/>
        </w:rPr>
        <w:t>2.1质保期：验收合格后至少1年</w:t>
      </w:r>
      <w:bookmarkStart w:id="4" w:name="_Toc520455383"/>
      <w:bookmarkStart w:id="5" w:name="_Toc52036325"/>
      <w:r>
        <w:rPr>
          <w:rFonts w:hint="eastAsia" w:asciiTheme="minorEastAsia" w:hAnsiTheme="minorEastAsia" w:eastAsiaTheme="minorEastAsia"/>
          <w:sz w:val="24"/>
          <w:lang w:eastAsia="zh-CN"/>
        </w:rPr>
        <w:t>。</w:t>
      </w:r>
      <w:r>
        <w:rPr>
          <w:rFonts w:hint="eastAsia" w:asciiTheme="minorEastAsia" w:hAnsiTheme="minorEastAsia" w:eastAsiaTheme="minorEastAsia"/>
          <w:sz w:val="24"/>
        </w:rPr>
        <w:t>在质保期内，所有的配件费、人工费、差旅费、运输费、搬运费等所有费用均由供应商承担。</w:t>
      </w:r>
    </w:p>
    <w:p>
      <w:pPr>
        <w:spacing w:line="360" w:lineRule="auto"/>
        <w:textAlignment w:val="baseline"/>
        <w:rPr>
          <w:rFonts w:asciiTheme="minorEastAsia" w:hAnsiTheme="minorEastAsia" w:eastAsiaTheme="minorEastAsia"/>
          <w:sz w:val="24"/>
        </w:rPr>
      </w:pPr>
      <w:r>
        <w:rPr>
          <w:rFonts w:hint="eastAsia" w:asciiTheme="minorEastAsia" w:hAnsiTheme="minorEastAsia" w:eastAsiaTheme="minorEastAsia"/>
          <w:sz w:val="24"/>
        </w:rPr>
        <w:t>2.2在质保期和免费维保期内，接到采购人报修通知后卖方响应时间≤2小时；提出解决方案≤12小时；维修人员到达现场时间≤48小时（不可抗力因素除外）。保修期内对采购人进行不少于1次的回访，了解用采购人设备的使用情况，及时解决有关问题。</w:t>
      </w:r>
    </w:p>
    <w:p>
      <w:pPr>
        <w:spacing w:line="360" w:lineRule="auto"/>
        <w:textAlignment w:val="baseline"/>
        <w:rPr>
          <w:rFonts w:asciiTheme="minorEastAsia" w:hAnsiTheme="minorEastAsia" w:eastAsiaTheme="minorEastAsia"/>
          <w:sz w:val="24"/>
        </w:rPr>
      </w:pPr>
      <w:r>
        <w:rPr>
          <w:rFonts w:hint="eastAsia" w:asciiTheme="minorEastAsia" w:hAnsiTheme="minorEastAsia" w:eastAsiaTheme="minorEastAsia"/>
          <w:sz w:val="24"/>
        </w:rPr>
        <w:t>2.3在设备使用期间，保证国内零配件送达时间不超过7天，进品零配件送达时间不超过20天。如果设备停产，其备件的供应期可达到8年及以上，并以优惠的价格提供该设备所需的维修零配件（在承诺书中标明零配件价格）。</w:t>
      </w:r>
    </w:p>
    <w:p>
      <w:pPr>
        <w:spacing w:line="360" w:lineRule="auto"/>
        <w:textAlignment w:val="baseline"/>
        <w:rPr>
          <w:rFonts w:asciiTheme="minorEastAsia" w:hAnsiTheme="minorEastAsia" w:eastAsiaTheme="minorEastAsia"/>
          <w:sz w:val="24"/>
        </w:rPr>
      </w:pPr>
      <w:r>
        <w:rPr>
          <w:rFonts w:hint="eastAsia" w:asciiTheme="minorEastAsia" w:hAnsiTheme="minorEastAsia" w:eastAsiaTheme="minorEastAsia"/>
          <w:sz w:val="24"/>
        </w:rPr>
        <w:t>3.付款方法和条件</w:t>
      </w:r>
    </w:p>
    <w:p>
      <w:pPr>
        <w:spacing w:line="360" w:lineRule="auto"/>
        <w:textAlignment w:val="baseline"/>
        <w:rPr>
          <w:rFonts w:asciiTheme="minorEastAsia" w:hAnsiTheme="minorEastAsia" w:eastAsiaTheme="minorEastAsia"/>
          <w:sz w:val="24"/>
        </w:rPr>
      </w:pPr>
      <w:r>
        <w:rPr>
          <w:rFonts w:hint="eastAsia" w:asciiTheme="minorEastAsia" w:hAnsiTheme="minorEastAsia" w:eastAsiaTheme="minorEastAsia"/>
          <w:sz w:val="24"/>
        </w:rPr>
        <w:t>3.1  货到安装验收合格1个月内付合同总价的</w:t>
      </w:r>
      <w:r>
        <w:rPr>
          <w:rFonts w:hint="eastAsia" w:asciiTheme="minorEastAsia" w:hAnsiTheme="minorEastAsia" w:eastAsiaTheme="minorEastAsia"/>
          <w:sz w:val="24"/>
          <w:lang w:val="en-US" w:eastAsia="zh-CN"/>
        </w:rPr>
        <w:t>9</w:t>
      </w:r>
      <w:r>
        <w:rPr>
          <w:rFonts w:hint="eastAsia" w:asciiTheme="minorEastAsia" w:hAnsiTheme="minorEastAsia" w:eastAsiaTheme="minorEastAsia"/>
          <w:sz w:val="24"/>
        </w:rPr>
        <w:t>0% ，质保期满一年后1个月内付合同总价10% 。</w:t>
      </w:r>
    </w:p>
    <w:p>
      <w:pPr>
        <w:spacing w:line="360" w:lineRule="auto"/>
        <w:textAlignment w:val="baseline"/>
        <w:rPr>
          <w:rFonts w:asciiTheme="minorEastAsia" w:hAnsiTheme="minorEastAsia" w:eastAsiaTheme="minorEastAsia"/>
          <w:sz w:val="24"/>
        </w:rPr>
      </w:pPr>
      <w:r>
        <w:rPr>
          <w:rFonts w:hint="eastAsia" w:asciiTheme="minorEastAsia" w:hAnsiTheme="minorEastAsia" w:eastAsiaTheme="minorEastAsia"/>
          <w:sz w:val="24"/>
        </w:rPr>
        <w:t>3.2  付款方式：转账、电汇等非现金方式。</w:t>
      </w:r>
    </w:p>
    <w:p>
      <w:pPr>
        <w:spacing w:line="360" w:lineRule="auto"/>
        <w:textAlignment w:val="baseline"/>
        <w:rPr>
          <w:rFonts w:asciiTheme="minorEastAsia" w:hAnsiTheme="minorEastAsia" w:eastAsiaTheme="minorEastAsia"/>
          <w:sz w:val="24"/>
        </w:rPr>
      </w:pPr>
      <w:r>
        <w:rPr>
          <w:rFonts w:hint="eastAsia" w:asciiTheme="minorEastAsia" w:hAnsiTheme="minorEastAsia" w:eastAsiaTheme="minorEastAsia"/>
          <w:sz w:val="24"/>
        </w:rPr>
        <w:t>4.培训：负责设备安装、调试，确保正常运行，且负责操作人员的培训，直至操作人员对操作技术完全掌握为止，费用包含在总报价内。</w:t>
      </w:r>
    </w:p>
    <w:p>
      <w:pPr>
        <w:spacing w:line="360" w:lineRule="auto"/>
        <w:textAlignment w:val="baseline"/>
        <w:rPr>
          <w:rFonts w:asciiTheme="minorEastAsia" w:hAnsiTheme="minorEastAsia" w:eastAsiaTheme="minorEastAsia"/>
          <w:sz w:val="24"/>
        </w:rPr>
      </w:pPr>
      <w:r>
        <w:rPr>
          <w:rFonts w:hint="eastAsia" w:asciiTheme="minorEastAsia" w:hAnsiTheme="minorEastAsia" w:eastAsiaTheme="minorEastAsia"/>
          <w:sz w:val="24"/>
        </w:rPr>
        <w:t>5.验收：按照</w:t>
      </w:r>
      <w:r>
        <w:rPr>
          <w:rFonts w:hint="eastAsia" w:asciiTheme="minorEastAsia" w:hAnsiTheme="minorEastAsia" w:eastAsiaTheme="minorEastAsia"/>
          <w:sz w:val="24"/>
          <w:lang w:eastAsia="zh-CN"/>
        </w:rPr>
        <w:t>遴选</w:t>
      </w:r>
      <w:r>
        <w:rPr>
          <w:rFonts w:hint="eastAsia" w:asciiTheme="minorEastAsia" w:hAnsiTheme="minorEastAsia" w:eastAsiaTheme="minorEastAsia"/>
          <w:sz w:val="24"/>
        </w:rPr>
        <w:t>文件服务要求、响应文件响应情况和国家、行业标准进行验收。</w:t>
      </w:r>
    </w:p>
    <w:p>
      <w:pPr>
        <w:widowControl/>
        <w:jc w:val="left"/>
        <w:rPr>
          <w:rFonts w:hint="eastAsia" w:ascii="宋体" w:hAnsi="宋体" w:cs="宋体"/>
          <w:sz w:val="28"/>
          <w:szCs w:val="28"/>
        </w:rPr>
      </w:pPr>
    </w:p>
    <w:p>
      <w:pPr>
        <w:widowControl/>
        <w:jc w:val="left"/>
        <w:rPr>
          <w:rFonts w:asciiTheme="minorEastAsia" w:hAnsiTheme="minorEastAsia" w:eastAsiaTheme="minorEastAsia"/>
          <w:b/>
          <w:bCs/>
          <w:kern w:val="0"/>
          <w:sz w:val="24"/>
        </w:rPr>
      </w:pPr>
      <w:r>
        <w:rPr>
          <w:rFonts w:hint="eastAsia" w:ascii="宋体" w:hAnsi="宋体" w:cs="宋体"/>
          <w:sz w:val="28"/>
          <w:szCs w:val="28"/>
        </w:rPr>
        <w:t>★</w:t>
      </w:r>
      <w:r>
        <w:rPr>
          <w:rFonts w:asciiTheme="minorEastAsia" w:hAnsiTheme="minorEastAsia" w:eastAsiaTheme="minorEastAsia"/>
          <w:b/>
          <w:kern w:val="0"/>
          <w:sz w:val="24"/>
        </w:rPr>
        <w:t>注：</w:t>
      </w:r>
      <w:r>
        <w:rPr>
          <w:rFonts w:hint="eastAsia" w:asciiTheme="minorEastAsia" w:hAnsiTheme="minorEastAsia" w:eastAsiaTheme="minorEastAsia"/>
          <w:b/>
          <w:kern w:val="0"/>
          <w:sz w:val="24"/>
        </w:rPr>
        <w:t>1、所有的</w:t>
      </w:r>
      <w:r>
        <w:rPr>
          <w:rFonts w:asciiTheme="minorEastAsia" w:hAnsiTheme="minorEastAsia" w:eastAsiaTheme="minorEastAsia"/>
          <w:b/>
          <w:kern w:val="0"/>
          <w:sz w:val="24"/>
        </w:rPr>
        <w:t>商务要求均</w:t>
      </w:r>
      <w:r>
        <w:rPr>
          <w:rFonts w:asciiTheme="minorEastAsia" w:hAnsiTheme="minorEastAsia" w:eastAsiaTheme="minorEastAsia"/>
          <w:b/>
          <w:bCs/>
          <w:kern w:val="0"/>
          <w:sz w:val="24"/>
        </w:rPr>
        <w:t>为实质性要求，负偏离</w:t>
      </w:r>
      <w:r>
        <w:rPr>
          <w:rFonts w:hint="eastAsia" w:asciiTheme="minorEastAsia" w:hAnsiTheme="minorEastAsia" w:eastAsiaTheme="minorEastAsia"/>
          <w:b/>
          <w:bCs/>
          <w:kern w:val="0"/>
          <w:sz w:val="24"/>
        </w:rPr>
        <w:t>则为</w:t>
      </w:r>
      <w:r>
        <w:rPr>
          <w:rFonts w:asciiTheme="minorEastAsia" w:hAnsiTheme="minorEastAsia" w:eastAsiaTheme="minorEastAsia"/>
          <w:b/>
          <w:bCs/>
          <w:kern w:val="0"/>
          <w:sz w:val="24"/>
        </w:rPr>
        <w:t>无效响应文件。</w:t>
      </w:r>
    </w:p>
    <w:p>
      <w:pPr>
        <w:widowControl/>
        <w:ind w:firstLine="723" w:firstLineChars="300"/>
        <w:jc w:val="lef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2、报价超过采购最高限价为无效响应文件。</w:t>
      </w:r>
    </w:p>
    <w:p>
      <w:pPr>
        <w:pStyle w:val="2"/>
        <w:rPr>
          <w:rFonts w:hint="eastAsia" w:ascii="Times New Roman" w:hAnsi="Times New Roman"/>
          <w:sz w:val="36"/>
          <w:szCs w:val="36"/>
        </w:rPr>
      </w:pPr>
      <w:r>
        <w:rPr>
          <w:rFonts w:ascii="Times New Roman" w:hAnsi="Times New Roman"/>
          <w:sz w:val="36"/>
          <w:szCs w:val="36"/>
        </w:rPr>
        <w:t>第</w:t>
      </w:r>
      <w:r>
        <w:rPr>
          <w:rFonts w:hint="eastAsia" w:ascii="Times New Roman" w:hAnsi="Times New Roman"/>
          <w:sz w:val="36"/>
          <w:szCs w:val="36"/>
        </w:rPr>
        <w:t>三</w:t>
      </w:r>
      <w:r>
        <w:rPr>
          <w:rFonts w:ascii="Times New Roman" w:hAnsi="Times New Roman"/>
          <w:sz w:val="36"/>
          <w:szCs w:val="36"/>
        </w:rPr>
        <w:t>章  响应文件格式</w:t>
      </w:r>
      <w:bookmarkEnd w:id="4"/>
      <w:bookmarkEnd w:id="5"/>
      <w:r>
        <w:rPr>
          <w:rFonts w:hint="eastAsia" w:ascii="Times New Roman" w:hAnsi="Times New Roman"/>
          <w:sz w:val="36"/>
          <w:szCs w:val="36"/>
        </w:rPr>
        <w:t>和要求</w:t>
      </w:r>
    </w:p>
    <w:p>
      <w:pPr>
        <w:pStyle w:val="2"/>
        <w:rPr>
          <w:rFonts w:ascii="宋体" w:hAnsi="宋体" w:cs="宋体"/>
          <w:sz w:val="28"/>
          <w:szCs w:val="28"/>
        </w:rPr>
      </w:pPr>
      <w:r>
        <w:rPr>
          <w:rFonts w:hint="eastAsia" w:ascii="Times New Roman" w:hAnsi="Times New Roman"/>
          <w:b/>
          <w:kern w:val="0"/>
          <w:sz w:val="24"/>
        </w:rPr>
        <w:t>一、响应文件要求：响应</w:t>
      </w:r>
      <w:r>
        <w:rPr>
          <w:rFonts w:hint="eastAsia" w:ascii="宋体" w:hAnsi="宋体" w:cs="宋体"/>
          <w:b/>
          <w:bCs/>
          <w:sz w:val="28"/>
          <w:szCs w:val="28"/>
        </w:rPr>
        <w:t>文件需具有的资料(仅有但不限于)</w:t>
      </w:r>
      <w:r>
        <w:rPr>
          <w:rFonts w:hint="eastAsia" w:ascii="宋体" w:hAnsi="宋体" w:cs="宋体"/>
          <w:sz w:val="28"/>
          <w:szCs w:val="28"/>
        </w:rPr>
        <w:t xml:space="preserve"> </w:t>
      </w:r>
    </w:p>
    <w:p>
      <w:pPr>
        <w:jc w:val="left"/>
        <w:rPr>
          <w:rFonts w:ascii="Times New Roman" w:hAnsi="Times New Roman"/>
          <w:b/>
          <w:kern w:val="0"/>
          <w:sz w:val="24"/>
        </w:rPr>
      </w:pPr>
      <w:r>
        <w:rPr>
          <w:rFonts w:hint="eastAsia" w:ascii="Times New Roman" w:hAnsi="Times New Roman"/>
          <w:b/>
          <w:kern w:val="0"/>
          <w:sz w:val="24"/>
        </w:rPr>
        <w:t>（一式两份，一正一副，封面注明包号和设备名称，报价为一次性报价。）</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1、如</w:t>
      </w:r>
      <w:r>
        <w:rPr>
          <w:rFonts w:hint="eastAsia" w:ascii="Times New Roman" w:hAnsi="Times New Roman"/>
          <w:color w:val="0D0D0D"/>
          <w:kern w:val="0"/>
          <w:sz w:val="24"/>
          <w:lang w:val="zh-CN"/>
        </w:rPr>
        <w:t>遴选</w:t>
      </w:r>
      <w:r>
        <w:rPr>
          <w:rFonts w:ascii="Times New Roman" w:hAnsi="Times New Roman"/>
          <w:color w:val="0D0D0D"/>
          <w:kern w:val="0"/>
          <w:sz w:val="24"/>
          <w:lang w:val="zh-CN"/>
        </w:rPr>
        <w:t>申请人为法人单位，则提供有效的企业营业执照副本复印件；如</w:t>
      </w:r>
      <w:r>
        <w:rPr>
          <w:rFonts w:hint="eastAsia" w:ascii="Times New Roman" w:hAnsi="Times New Roman"/>
          <w:color w:val="0D0D0D"/>
          <w:kern w:val="0"/>
          <w:sz w:val="24"/>
          <w:lang w:val="zh-CN"/>
        </w:rPr>
        <w:t>遴选</w:t>
      </w:r>
      <w:r>
        <w:rPr>
          <w:rFonts w:ascii="Times New Roman" w:hAnsi="Times New Roman"/>
          <w:color w:val="0D0D0D"/>
          <w:kern w:val="0"/>
          <w:sz w:val="24"/>
          <w:lang w:val="zh-CN"/>
        </w:rPr>
        <w:t>申请人为事业单位，则提供事业单位法人证书副本复印件；如</w:t>
      </w:r>
      <w:r>
        <w:rPr>
          <w:rFonts w:hint="eastAsia" w:ascii="Times New Roman" w:hAnsi="Times New Roman"/>
          <w:color w:val="0D0D0D"/>
          <w:kern w:val="0"/>
          <w:sz w:val="24"/>
          <w:lang w:val="zh-CN"/>
        </w:rPr>
        <w:t>遴选</w:t>
      </w:r>
      <w:r>
        <w:rPr>
          <w:rFonts w:ascii="Times New Roman" w:hAnsi="Times New Roman"/>
          <w:color w:val="0D0D0D"/>
          <w:kern w:val="0"/>
          <w:sz w:val="24"/>
          <w:lang w:val="zh-CN"/>
        </w:rPr>
        <w:t>申请人为非盈利机构，则提供登记证书复印件；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 xml:space="preserve"> 2、提供具有良好的商业信誉承诺书及20</w:t>
      </w:r>
      <w:r>
        <w:rPr>
          <w:rFonts w:hint="eastAsia" w:ascii="Times New Roman" w:hAnsi="Times New Roman"/>
          <w:color w:val="0D0D0D"/>
          <w:kern w:val="0"/>
          <w:sz w:val="24"/>
        </w:rPr>
        <w:t>20</w:t>
      </w:r>
      <w:r>
        <w:rPr>
          <w:rFonts w:ascii="Times New Roman" w:hAnsi="Times New Roman"/>
          <w:color w:val="0D0D0D"/>
          <w:kern w:val="0"/>
          <w:sz w:val="24"/>
          <w:lang w:val="zh-CN"/>
        </w:rPr>
        <w:t>年度</w:t>
      </w:r>
      <w:r>
        <w:rPr>
          <w:rFonts w:hint="eastAsia" w:ascii="Times New Roman" w:hAnsi="Times New Roman"/>
          <w:color w:val="0D0D0D"/>
          <w:kern w:val="0"/>
          <w:sz w:val="24"/>
          <w:lang w:val="zh-CN"/>
        </w:rPr>
        <w:t>或202</w:t>
      </w:r>
      <w:r>
        <w:rPr>
          <w:rFonts w:hint="eastAsia" w:ascii="Times New Roman" w:hAnsi="Times New Roman"/>
          <w:color w:val="0D0D0D"/>
          <w:kern w:val="0"/>
          <w:sz w:val="24"/>
        </w:rPr>
        <w:t>1</w:t>
      </w:r>
      <w:r>
        <w:rPr>
          <w:rFonts w:hint="eastAsia" w:ascii="Times New Roman" w:hAnsi="Times New Roman"/>
          <w:color w:val="0D0D0D"/>
          <w:kern w:val="0"/>
          <w:sz w:val="24"/>
          <w:lang w:val="zh-CN"/>
        </w:rPr>
        <w:t>年</w:t>
      </w:r>
      <w:r>
        <w:rPr>
          <w:rFonts w:ascii="Times New Roman" w:hAnsi="Times New Roman"/>
          <w:color w:val="0D0D0D"/>
          <w:kern w:val="0"/>
          <w:sz w:val="24"/>
          <w:lang w:val="zh-CN"/>
        </w:rPr>
        <w:t>度的财务报告或银行资信证明。</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w:t>
      </w:r>
      <w:r>
        <w:rPr>
          <w:rFonts w:hint="eastAsia" w:ascii="Times New Roman" w:hAnsi="Times New Roman"/>
          <w:color w:val="0D0D0D"/>
          <w:kern w:val="0"/>
          <w:sz w:val="24"/>
          <w:lang w:val="zh-CN"/>
        </w:rPr>
        <w:t>遴选</w:t>
      </w:r>
      <w:r>
        <w:rPr>
          <w:rFonts w:ascii="Times New Roman" w:hAnsi="Times New Roman"/>
          <w:color w:val="0D0D0D"/>
          <w:kern w:val="0"/>
          <w:sz w:val="24"/>
          <w:lang w:val="zh-CN"/>
        </w:rPr>
        <w:t>响应文件日前3个月内由</w:t>
      </w:r>
      <w:r>
        <w:rPr>
          <w:rFonts w:hint="eastAsia" w:ascii="Times New Roman" w:hAnsi="Times New Roman"/>
          <w:color w:val="0D0D0D"/>
          <w:kern w:val="0"/>
          <w:sz w:val="24"/>
          <w:lang w:val="zh-CN"/>
        </w:rPr>
        <w:t>遴选</w:t>
      </w:r>
      <w:r>
        <w:rPr>
          <w:rFonts w:ascii="Times New Roman" w:hAnsi="Times New Roman"/>
          <w:color w:val="0D0D0D"/>
          <w:kern w:val="0"/>
          <w:sz w:val="24"/>
          <w:lang w:val="zh-CN"/>
        </w:rPr>
        <w:t>申请人所开立账户的银行开具的原件或复印件。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3、提供具有履行合同所必须的设备和专业技术能力的承诺书。</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4、提供开标日前任意一个月的缴纳税收和社保的银行缴款凭证或税务、社保部门出具的证明材料复印件。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注：可提供承诺函</w:t>
      </w:r>
      <w:r>
        <w:rPr>
          <w:rFonts w:hint="eastAsia" w:ascii="Times New Roman" w:hAnsi="Times New Roman"/>
          <w:color w:val="0D0D0D"/>
          <w:kern w:val="0"/>
          <w:sz w:val="24"/>
          <w:lang w:val="zh-CN"/>
        </w:rPr>
        <w:t>。</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5、提供参加本次</w:t>
      </w:r>
      <w:r>
        <w:rPr>
          <w:rFonts w:hint="eastAsia" w:ascii="Times New Roman" w:hAnsi="Times New Roman"/>
          <w:color w:val="0D0D0D"/>
          <w:kern w:val="0"/>
          <w:sz w:val="24"/>
          <w:lang w:val="zh-CN"/>
        </w:rPr>
        <w:t>遴选</w:t>
      </w:r>
      <w:r>
        <w:rPr>
          <w:rFonts w:ascii="Times New Roman" w:hAnsi="Times New Roman"/>
          <w:color w:val="0D0D0D"/>
          <w:kern w:val="0"/>
          <w:sz w:val="24"/>
          <w:lang w:val="zh-CN"/>
        </w:rPr>
        <w:t>采购活动前三年内，在经营活动中没有重大违法记录的承诺书。（公司成立不足三年的从成立之日起算）</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6、承诺与其他供应商之间，单位负责人不为同一人而且不存在直接控股、管理关系的承诺书；</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7、提供医疗器械经营许可证或医疗器械经营备案凭证复印件（本条对I类医疗器械产品，不具效力）。</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8、法定代表人/单位负责人授权委托书（法定代表人/单位负责人或自然人直接参与投标的除外）。</w:t>
      </w:r>
    </w:p>
    <w:p>
      <w:pPr>
        <w:jc w:val="left"/>
        <w:rPr>
          <w:rFonts w:ascii="Times New Roman" w:hAnsi="Times New Roman"/>
          <w:color w:val="0D0D0D"/>
          <w:kern w:val="0"/>
          <w:sz w:val="24"/>
          <w:lang w:val="zh-CN"/>
        </w:rPr>
      </w:pPr>
      <w:r>
        <w:rPr>
          <w:rFonts w:ascii="Times New Roman" w:hAnsi="Times New Roman"/>
          <w:color w:val="0D0D0D"/>
          <w:kern w:val="0"/>
          <w:sz w:val="24"/>
          <w:lang w:val="zh-CN"/>
        </w:rPr>
        <w:t>9、</w:t>
      </w:r>
      <w:r>
        <w:rPr>
          <w:rFonts w:hint="eastAsia" w:ascii="Times New Roman" w:hAnsi="Times New Roman"/>
          <w:color w:val="0D0D0D"/>
          <w:kern w:val="0"/>
          <w:sz w:val="24"/>
          <w:lang w:val="zh-CN"/>
        </w:rPr>
        <w:t>提供产品的医疗器械产品注册证或备案凭证复印件（非医疗器械产品除外）</w:t>
      </w:r>
    </w:p>
    <w:p>
      <w:pPr>
        <w:jc w:val="left"/>
        <w:rPr>
          <w:rFonts w:ascii="Times New Roman" w:hAnsi="Times New Roman"/>
          <w:b/>
          <w:kern w:val="0"/>
          <w:sz w:val="24"/>
        </w:rPr>
      </w:pPr>
    </w:p>
    <w:p>
      <w:pPr>
        <w:jc w:val="left"/>
        <w:rPr>
          <w:rFonts w:ascii="Times New Roman" w:hAnsi="Times New Roman"/>
          <w:b/>
          <w:kern w:val="0"/>
          <w:sz w:val="24"/>
        </w:rPr>
      </w:pPr>
      <w:r>
        <w:rPr>
          <w:rFonts w:hint="eastAsia" w:ascii="Times New Roman" w:hAnsi="Times New Roman"/>
          <w:b/>
          <w:kern w:val="0"/>
          <w:sz w:val="24"/>
        </w:rPr>
        <w:t>二、响应文件格式</w:t>
      </w:r>
    </w:p>
    <w:p>
      <w:pPr>
        <w:widowControl/>
        <w:spacing w:line="360" w:lineRule="auto"/>
        <w:ind w:firstLine="422" w:firstLineChars="176"/>
        <w:jc w:val="left"/>
        <w:rPr>
          <w:rFonts w:ascii="Times New Roman" w:hAnsi="Times New Roman"/>
          <w:kern w:val="0"/>
          <w:sz w:val="24"/>
          <w:szCs w:val="20"/>
        </w:rPr>
      </w:pPr>
      <w:r>
        <w:rPr>
          <w:rFonts w:ascii="Times New Roman" w:hAnsi="Times New Roman"/>
          <w:kern w:val="0"/>
          <w:sz w:val="24"/>
          <w:szCs w:val="20"/>
        </w:rPr>
        <w:t>一</w:t>
      </w:r>
      <w:r>
        <w:rPr>
          <w:rFonts w:hint="eastAsia" w:ascii="Times New Roman" w:hAnsi="Times New Roman"/>
          <w:kern w:val="0"/>
          <w:sz w:val="24"/>
          <w:szCs w:val="20"/>
        </w:rPr>
        <w:t>）</w:t>
      </w:r>
      <w:r>
        <w:rPr>
          <w:rFonts w:ascii="Times New Roman" w:hAnsi="Times New Roman"/>
          <w:kern w:val="0"/>
          <w:sz w:val="24"/>
          <w:szCs w:val="20"/>
        </w:rPr>
        <w:t>本章所制响应文件格式，除格式中明确将该格式作为实质性要求的，一律不具有强制性，，</w:t>
      </w:r>
      <w:r>
        <w:rPr>
          <w:rFonts w:hint="eastAsia" w:ascii="Times New Roman" w:hAnsi="Times New Roman"/>
          <w:kern w:val="0"/>
          <w:sz w:val="24"/>
          <w:szCs w:val="20"/>
          <w:lang w:eastAsia="zh-CN"/>
        </w:rPr>
        <w:t>遴选</w:t>
      </w:r>
      <w:r>
        <w:rPr>
          <w:rFonts w:ascii="Times New Roman" w:hAnsi="Times New Roman"/>
          <w:kern w:val="0"/>
          <w:sz w:val="24"/>
          <w:szCs w:val="20"/>
        </w:rPr>
        <w:t>申请人</w:t>
      </w:r>
      <w:r>
        <w:rPr>
          <w:rFonts w:ascii="Times New Roman" w:hAnsi="Times New Roman"/>
          <w:sz w:val="24"/>
        </w:rPr>
        <w:t>应根据</w:t>
      </w:r>
      <w:r>
        <w:rPr>
          <w:rFonts w:hint="eastAsia" w:ascii="Times New Roman" w:hAnsi="Times New Roman"/>
          <w:sz w:val="24"/>
          <w:lang w:eastAsia="zh-CN"/>
        </w:rPr>
        <w:t>遴选</w:t>
      </w:r>
      <w:r>
        <w:rPr>
          <w:rFonts w:ascii="Times New Roman" w:hAnsi="Times New Roman"/>
          <w:sz w:val="24"/>
        </w:rPr>
        <w:t>文件要求及实际情况进行填写。</w:t>
      </w:r>
      <w:r>
        <w:rPr>
          <w:rFonts w:ascii="Times New Roman" w:hAnsi="Times New Roman"/>
          <w:kern w:val="0"/>
          <w:sz w:val="24"/>
          <w:szCs w:val="20"/>
        </w:rPr>
        <w:t>但是，</w:t>
      </w:r>
      <w:r>
        <w:rPr>
          <w:rFonts w:hint="eastAsia" w:ascii="Times New Roman" w:hAnsi="Times New Roman"/>
          <w:kern w:val="0"/>
          <w:sz w:val="24"/>
          <w:szCs w:val="20"/>
          <w:lang w:eastAsia="zh-CN"/>
        </w:rPr>
        <w:t>遴选</w:t>
      </w:r>
      <w:r>
        <w:rPr>
          <w:rFonts w:ascii="Times New Roman" w:hAnsi="Times New Roman"/>
          <w:kern w:val="0"/>
          <w:sz w:val="24"/>
          <w:szCs w:val="20"/>
        </w:rPr>
        <w:t>申请人响应文件相关资料和本章所制格式不一致的，</w:t>
      </w:r>
      <w:r>
        <w:rPr>
          <w:rFonts w:hint="eastAsia" w:ascii="Times New Roman" w:hAnsi="Times New Roman"/>
          <w:kern w:val="0"/>
          <w:sz w:val="24"/>
          <w:szCs w:val="20"/>
          <w:lang w:eastAsia="zh-CN"/>
        </w:rPr>
        <w:t>遴选</w:t>
      </w:r>
      <w:r>
        <w:rPr>
          <w:rFonts w:ascii="Times New Roman" w:hAnsi="Times New Roman"/>
          <w:kern w:val="0"/>
          <w:sz w:val="24"/>
          <w:szCs w:val="20"/>
        </w:rPr>
        <w:t>小组将在</w:t>
      </w:r>
      <w:r>
        <w:rPr>
          <w:rFonts w:hint="eastAsia" w:ascii="Times New Roman" w:hAnsi="Times New Roman"/>
          <w:kern w:val="0"/>
          <w:sz w:val="24"/>
          <w:szCs w:val="20"/>
          <w:lang w:eastAsia="zh-CN"/>
        </w:rPr>
        <w:t>遴选</w:t>
      </w:r>
      <w:r>
        <w:rPr>
          <w:rFonts w:ascii="Times New Roman" w:hAnsi="Times New Roman"/>
          <w:kern w:val="0"/>
          <w:sz w:val="24"/>
          <w:szCs w:val="20"/>
        </w:rPr>
        <w:t>时以响应文件不规范予以</w:t>
      </w:r>
      <w:r>
        <w:rPr>
          <w:rFonts w:hint="eastAsia" w:ascii="Times New Roman" w:hAnsi="Times New Roman"/>
          <w:kern w:val="0"/>
          <w:sz w:val="24"/>
          <w:szCs w:val="20"/>
          <w:lang w:eastAsia="zh-CN"/>
        </w:rPr>
        <w:t>遴选</w:t>
      </w:r>
      <w:r>
        <w:rPr>
          <w:rFonts w:ascii="Times New Roman" w:hAnsi="Times New Roman"/>
          <w:kern w:val="0"/>
          <w:sz w:val="24"/>
          <w:szCs w:val="20"/>
        </w:rPr>
        <w:t>申请人修正。</w:t>
      </w:r>
    </w:p>
    <w:p>
      <w:pPr>
        <w:widowControl/>
        <w:spacing w:line="360" w:lineRule="auto"/>
        <w:ind w:firstLine="422" w:firstLineChars="176"/>
        <w:jc w:val="left"/>
        <w:rPr>
          <w:rFonts w:ascii="Times New Roman" w:hAnsi="Times New Roman"/>
          <w:kern w:val="0"/>
          <w:sz w:val="24"/>
          <w:szCs w:val="20"/>
        </w:rPr>
      </w:pPr>
      <w:r>
        <w:rPr>
          <w:rFonts w:ascii="Times New Roman" w:hAnsi="Times New Roman"/>
          <w:kern w:val="0"/>
          <w:sz w:val="24"/>
          <w:szCs w:val="20"/>
        </w:rPr>
        <w:t>二</w:t>
      </w:r>
      <w:r>
        <w:rPr>
          <w:rFonts w:hint="eastAsia" w:ascii="Times New Roman" w:hAnsi="Times New Roman"/>
          <w:kern w:val="0"/>
          <w:sz w:val="24"/>
          <w:szCs w:val="20"/>
        </w:rPr>
        <w:t>）</w:t>
      </w:r>
      <w:r>
        <w:rPr>
          <w:rFonts w:ascii="Times New Roman" w:hAnsi="Times New Roman"/>
          <w:kern w:val="0"/>
          <w:sz w:val="24"/>
          <w:szCs w:val="20"/>
        </w:rPr>
        <w:t>本章所制响应文件格式有关表格中的备注栏，由</w:t>
      </w:r>
      <w:r>
        <w:rPr>
          <w:rFonts w:hint="eastAsia" w:ascii="Times New Roman" w:hAnsi="Times New Roman"/>
          <w:kern w:val="0"/>
          <w:sz w:val="24"/>
          <w:szCs w:val="20"/>
          <w:lang w:eastAsia="zh-CN"/>
        </w:rPr>
        <w:t>遴选</w:t>
      </w:r>
      <w:r>
        <w:rPr>
          <w:rFonts w:ascii="Times New Roman" w:hAnsi="Times New Roman"/>
          <w:kern w:val="0"/>
          <w:sz w:val="24"/>
          <w:szCs w:val="20"/>
        </w:rPr>
        <w:t>申请人根据自身响应情况作解释性说明，不作为必填项。</w:t>
      </w:r>
    </w:p>
    <w:p>
      <w:pPr>
        <w:widowControl/>
        <w:spacing w:line="360" w:lineRule="auto"/>
        <w:ind w:firstLine="422" w:firstLineChars="176"/>
        <w:jc w:val="left"/>
        <w:rPr>
          <w:rFonts w:ascii="Times New Roman" w:hAnsi="Times New Roman"/>
          <w:kern w:val="0"/>
          <w:sz w:val="24"/>
          <w:szCs w:val="20"/>
        </w:rPr>
      </w:pPr>
      <w:r>
        <w:rPr>
          <w:rFonts w:ascii="Times New Roman" w:hAnsi="Times New Roman"/>
          <w:kern w:val="0"/>
          <w:sz w:val="24"/>
          <w:szCs w:val="20"/>
        </w:rPr>
        <w:t>三</w:t>
      </w:r>
      <w:r>
        <w:rPr>
          <w:rFonts w:hint="eastAsia" w:ascii="Times New Roman" w:hAnsi="Times New Roman"/>
          <w:kern w:val="0"/>
          <w:sz w:val="24"/>
          <w:szCs w:val="20"/>
        </w:rPr>
        <w:t>）</w:t>
      </w:r>
      <w:r>
        <w:rPr>
          <w:rFonts w:ascii="Times New Roman" w:hAnsi="Times New Roman"/>
          <w:kern w:val="0"/>
          <w:sz w:val="24"/>
          <w:szCs w:val="20"/>
        </w:rPr>
        <w:t>本章所制响应文件格式中需要填写的相关内容事项，可能会与本</w:t>
      </w:r>
      <w:r>
        <w:rPr>
          <w:rFonts w:hint="eastAsia" w:ascii="Times New Roman" w:hAnsi="Times New Roman"/>
          <w:kern w:val="0"/>
          <w:sz w:val="24"/>
          <w:szCs w:val="20"/>
          <w:lang w:eastAsia="zh-CN"/>
        </w:rPr>
        <w:t>遴选</w:t>
      </w:r>
      <w:r>
        <w:rPr>
          <w:rFonts w:ascii="Times New Roman" w:hAnsi="Times New Roman"/>
          <w:kern w:val="0"/>
          <w:sz w:val="24"/>
          <w:szCs w:val="20"/>
        </w:rPr>
        <w:t>项目无关，在不改变响应文件原义、不影响本项目</w:t>
      </w:r>
      <w:r>
        <w:rPr>
          <w:rFonts w:hint="eastAsia" w:ascii="Times New Roman" w:hAnsi="Times New Roman"/>
          <w:kern w:val="0"/>
          <w:sz w:val="24"/>
          <w:szCs w:val="20"/>
          <w:lang w:eastAsia="zh-CN"/>
        </w:rPr>
        <w:t>遴选</w:t>
      </w:r>
      <w:r>
        <w:rPr>
          <w:rFonts w:ascii="Times New Roman" w:hAnsi="Times New Roman"/>
          <w:kern w:val="0"/>
          <w:sz w:val="24"/>
          <w:szCs w:val="20"/>
        </w:rPr>
        <w:t>需求的情况下，</w:t>
      </w:r>
      <w:r>
        <w:rPr>
          <w:rFonts w:hint="eastAsia" w:ascii="Times New Roman" w:hAnsi="Times New Roman"/>
          <w:kern w:val="0"/>
          <w:sz w:val="24"/>
          <w:szCs w:val="20"/>
          <w:lang w:eastAsia="zh-CN"/>
        </w:rPr>
        <w:t>遴选</w:t>
      </w:r>
      <w:r>
        <w:rPr>
          <w:rFonts w:ascii="Times New Roman" w:hAnsi="Times New Roman"/>
          <w:kern w:val="0"/>
          <w:sz w:val="24"/>
          <w:szCs w:val="20"/>
        </w:rPr>
        <w:t>申请人可以不予填写，但应当注明。</w:t>
      </w:r>
    </w:p>
    <w:p>
      <w:pPr>
        <w:widowControl/>
        <w:tabs>
          <w:tab w:val="left" w:pos="900"/>
        </w:tabs>
        <w:spacing w:line="360" w:lineRule="auto"/>
        <w:jc w:val="center"/>
        <w:rPr>
          <w:rFonts w:ascii="Times New Roman" w:hAnsi="Times New Roman"/>
          <w:kern w:val="0"/>
          <w:sz w:val="24"/>
          <w:szCs w:val="20"/>
        </w:rPr>
      </w:pPr>
      <w:r>
        <w:rPr>
          <w:rFonts w:ascii="Times New Roman" w:hAnsi="Times New Roman"/>
          <w:kern w:val="0"/>
          <w:sz w:val="24"/>
          <w:szCs w:val="20"/>
        </w:rPr>
        <w:br w:type="page"/>
      </w:r>
    </w:p>
    <w:p>
      <w:pPr>
        <w:widowControl/>
        <w:tabs>
          <w:tab w:val="left" w:pos="900"/>
        </w:tabs>
        <w:spacing w:line="360" w:lineRule="auto"/>
        <w:jc w:val="center"/>
        <w:rPr>
          <w:rFonts w:ascii="Times New Roman" w:hAnsi="Times New Roman"/>
          <w:kern w:val="0"/>
          <w:sz w:val="24"/>
          <w:szCs w:val="20"/>
        </w:rPr>
      </w:pP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第一部分     “资格证明文件”格式</w:t>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pPr>
        <w:widowControl/>
        <w:spacing w:line="360" w:lineRule="auto"/>
        <w:jc w:val="center"/>
        <w:outlineLvl w:val="1"/>
        <w:rPr>
          <w:rFonts w:ascii="Times New Roman" w:hAnsi="Times New Roman" w:eastAsia="黑体"/>
          <w:b/>
          <w:kern w:val="0"/>
          <w:sz w:val="32"/>
          <w:szCs w:val="32"/>
        </w:rPr>
      </w:pPr>
      <w:bookmarkStart w:id="6" w:name="_Toc33698132"/>
      <w:bookmarkStart w:id="7" w:name="_Toc40447267"/>
      <w:bookmarkStart w:id="8" w:name="_Toc33709793"/>
      <w:bookmarkStart w:id="9" w:name="_Toc34051805"/>
      <w:bookmarkStart w:id="10" w:name="_Toc52036326"/>
      <w:r>
        <w:rPr>
          <w:rFonts w:ascii="Times New Roman" w:hAnsi="Times New Roman" w:eastAsia="黑体"/>
          <w:b/>
          <w:kern w:val="0"/>
          <w:sz w:val="32"/>
          <w:szCs w:val="32"/>
        </w:rPr>
        <w:t>一、封面</w:t>
      </w:r>
      <w:bookmarkEnd w:id="6"/>
      <w:bookmarkEnd w:id="7"/>
      <w:bookmarkEnd w:id="8"/>
      <w:bookmarkEnd w:id="9"/>
      <w:bookmarkEnd w:id="10"/>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hint="eastAsia" w:ascii="Times New Roman" w:hAnsi="Times New Roman"/>
          <w:b/>
          <w:kern w:val="0"/>
          <w:sz w:val="32"/>
          <w:szCs w:val="20"/>
          <w:lang w:eastAsia="zh-CN"/>
        </w:rPr>
        <w:t>遴选</w:t>
      </w:r>
      <w:r>
        <w:rPr>
          <w:rFonts w:ascii="Times New Roman" w:hAnsi="Times New Roman"/>
          <w:b/>
          <w:kern w:val="0"/>
          <w:sz w:val="32"/>
          <w:szCs w:val="20"/>
        </w:rPr>
        <w:t>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jc w:val="left"/>
        <w:rPr>
          <w:rFonts w:ascii="Times New Roman" w:hAnsi="Times New Roman"/>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pPr>
        <w:widowControl/>
        <w:spacing w:line="360" w:lineRule="auto"/>
        <w:jc w:val="center"/>
        <w:outlineLvl w:val="1"/>
        <w:rPr>
          <w:rFonts w:ascii="Times New Roman" w:hAnsi="Times New Roman" w:eastAsia="黑体"/>
          <w:b/>
          <w:kern w:val="0"/>
          <w:sz w:val="32"/>
          <w:szCs w:val="32"/>
        </w:rPr>
      </w:pPr>
      <w:bookmarkStart w:id="11" w:name="_Toc52036327"/>
      <w:bookmarkStart w:id="12" w:name="_Toc33698133"/>
      <w:bookmarkStart w:id="13" w:name="_Toc33709794"/>
      <w:bookmarkStart w:id="14" w:name="_Toc40447268"/>
      <w:bookmarkStart w:id="15" w:name="_Toc34051806"/>
      <w:r>
        <w:rPr>
          <w:rFonts w:ascii="Times New Roman" w:hAnsi="Times New Roman" w:eastAsia="黑体"/>
          <w:b/>
          <w:kern w:val="0"/>
          <w:sz w:val="32"/>
          <w:szCs w:val="32"/>
        </w:rPr>
        <w:t>二、法定代表人/单位负责人授权书</w:t>
      </w:r>
      <w:bookmarkEnd w:id="11"/>
      <w:bookmarkEnd w:id="12"/>
      <w:bookmarkEnd w:id="13"/>
      <w:bookmarkEnd w:id="14"/>
      <w:bookmarkEnd w:id="15"/>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w:t>
      </w:r>
      <w:r>
        <w:rPr>
          <w:rFonts w:hint="eastAsia" w:ascii="Times New Roman" w:hAnsi="Times New Roman"/>
          <w:kern w:val="0"/>
          <w:sz w:val="24"/>
          <w:szCs w:val="20"/>
          <w:lang w:eastAsia="zh-CN"/>
        </w:rPr>
        <w:t>中医院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w:t>
      </w:r>
      <w:r>
        <w:rPr>
          <w:rFonts w:hint="eastAsia" w:ascii="Times New Roman" w:hAnsi="Times New Roman"/>
          <w:kern w:val="0"/>
          <w:sz w:val="24"/>
          <w:szCs w:val="20"/>
          <w:lang w:eastAsia="zh-CN"/>
        </w:rPr>
        <w:t>遴选</w:t>
      </w:r>
      <w:r>
        <w:rPr>
          <w:rFonts w:ascii="Times New Roman" w:hAnsi="Times New Roman"/>
          <w:kern w:val="0"/>
          <w:sz w:val="24"/>
          <w:szCs w:val="20"/>
        </w:rPr>
        <w:t>采购活动的合法代表，以我方名义全权处理该</w:t>
      </w:r>
      <w:r>
        <w:rPr>
          <w:rFonts w:hint="eastAsia" w:ascii="Times New Roman" w:hAnsi="Times New Roman"/>
          <w:kern w:val="0"/>
          <w:sz w:val="24"/>
          <w:szCs w:val="20"/>
          <w:lang w:eastAsia="zh-CN"/>
        </w:rPr>
        <w:t>遴选</w:t>
      </w:r>
      <w:r>
        <w:rPr>
          <w:rFonts w:ascii="Times New Roman" w:hAnsi="Times New Roman"/>
          <w:kern w:val="0"/>
          <w:sz w:val="24"/>
          <w:szCs w:val="20"/>
        </w:rPr>
        <w:t>采购活动的有关</w:t>
      </w:r>
      <w:r>
        <w:rPr>
          <w:rFonts w:hint="eastAsia" w:ascii="Times New Roman" w:hAnsi="Times New Roman"/>
          <w:kern w:val="0"/>
          <w:sz w:val="24"/>
          <w:szCs w:val="20"/>
          <w:lang w:eastAsia="zh-CN"/>
        </w:rPr>
        <w:t>遴选</w:t>
      </w:r>
      <w:r>
        <w:rPr>
          <w:rFonts w:ascii="Times New Roman" w:hAnsi="Times New Roman"/>
          <w:kern w:val="0"/>
          <w:sz w:val="24"/>
          <w:szCs w:val="20"/>
        </w:rPr>
        <w:t>、报价、签订合同以及执行合同等一切事宜。</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eastAsia="zh-CN"/>
        </w:rPr>
        <w:t>遴选</w:t>
      </w:r>
      <w:r>
        <w:rPr>
          <w:rFonts w:ascii="Times New Roman" w:hAnsi="Times New Roman"/>
          <w:kern w:val="0"/>
          <w:sz w:val="24"/>
          <w:szCs w:val="20"/>
        </w:rPr>
        <w:t>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spacing w:before="156" w:beforeLines="50" w:after="156" w:afterLines="50"/>
        <w:ind w:left="1101" w:leftChars="202" w:hanging="677" w:hangingChars="321"/>
        <w:rPr>
          <w:rFonts w:ascii="Times New Roman" w:hAnsi="Times New Roman"/>
          <w:b/>
          <w:szCs w:val="21"/>
        </w:rPr>
      </w:pPr>
      <w:r>
        <w:rPr>
          <w:rFonts w:ascii="Times New Roman" w:hAnsi="Times New Roman"/>
          <w:b/>
          <w:szCs w:val="21"/>
        </w:rPr>
        <w:t>注：1）</w:t>
      </w:r>
      <w:r>
        <w:rPr>
          <w:rFonts w:hint="eastAsia" w:ascii="Times New Roman" w:hAnsi="Times New Roman"/>
          <w:b/>
          <w:szCs w:val="21"/>
          <w:lang w:eastAsia="zh-CN"/>
        </w:rPr>
        <w:t>遴选</w:t>
      </w:r>
      <w:r>
        <w:rPr>
          <w:rFonts w:ascii="Times New Roman" w:hAnsi="Times New Roman"/>
          <w:b/>
          <w:szCs w:val="21"/>
        </w:rPr>
        <w:t>申请人为法人单位提供“法定代表人授权书”，为其他组织提供“单位负责人授权书”，</w:t>
      </w:r>
      <w:r>
        <w:rPr>
          <w:rFonts w:hint="eastAsia" w:ascii="Times New Roman" w:hAnsi="Times New Roman"/>
          <w:b/>
          <w:szCs w:val="21"/>
          <w:lang w:eastAsia="zh-CN"/>
        </w:rPr>
        <w:t>遴选</w:t>
      </w:r>
      <w:r>
        <w:rPr>
          <w:rFonts w:ascii="Times New Roman" w:hAnsi="Times New Roman"/>
          <w:b/>
          <w:szCs w:val="21"/>
        </w:rPr>
        <w:t>申请人为自然人时提供“自然人身份证明材料”。</w:t>
      </w:r>
    </w:p>
    <w:p>
      <w:pPr>
        <w:spacing w:before="156" w:beforeLines="50" w:after="156" w:afterLines="50"/>
        <w:ind w:left="1120" w:leftChars="405" w:hanging="270" w:hangingChars="128"/>
        <w:rPr>
          <w:rFonts w:ascii="Times New Roman" w:hAnsi="Times New Roman"/>
          <w:b/>
          <w:szCs w:val="21"/>
        </w:rPr>
      </w:pPr>
      <w:r>
        <w:rPr>
          <w:rFonts w:ascii="Times New Roman" w:hAnsi="Times New Roman"/>
          <w:b/>
          <w:szCs w:val="21"/>
        </w:rPr>
        <w:t>2）附法定代表人/单位负责人和授权代表身份证（正反面）或护照复印件（复印件加盖公章）。</w:t>
      </w:r>
    </w:p>
    <w:p>
      <w:pPr>
        <w:spacing w:before="156" w:beforeLines="50" w:after="156" w:afterLines="50"/>
        <w:ind w:left="1120" w:leftChars="405" w:hanging="270" w:hangingChars="128"/>
        <w:rPr>
          <w:rFonts w:ascii="Times New Roman" w:hAnsi="Times New Roman"/>
          <w:b/>
          <w:szCs w:val="21"/>
        </w:rPr>
      </w:pPr>
      <w:r>
        <w:rPr>
          <w:rFonts w:ascii="Times New Roman" w:hAnsi="Times New Roman"/>
          <w:b/>
          <w:szCs w:val="21"/>
        </w:rPr>
        <w:t>3）响应文件由</w:t>
      </w:r>
      <w:r>
        <w:rPr>
          <w:rFonts w:hint="eastAsia" w:ascii="Times New Roman" w:hAnsi="Times New Roman"/>
          <w:b/>
          <w:szCs w:val="21"/>
          <w:lang w:eastAsia="zh-CN"/>
        </w:rPr>
        <w:t>遴选</w:t>
      </w:r>
      <w:r>
        <w:rPr>
          <w:rFonts w:ascii="Times New Roman" w:hAnsi="Times New Roman"/>
          <w:b/>
          <w:szCs w:val="21"/>
        </w:rPr>
        <w:t>申请人法定代表人/单位负责人签字的，可不提供授权书，但须提供附法定代表人/单位负责人身份证（正反面）或护照复印件（复印件加盖公章）。</w:t>
      </w:r>
    </w:p>
    <w:p>
      <w:pPr>
        <w:spacing w:before="156" w:beforeLines="50" w:after="156" w:afterLines="50"/>
        <w:ind w:left="1120" w:leftChars="405" w:hanging="270" w:hangingChars="128"/>
        <w:rPr>
          <w:rFonts w:ascii="Times New Roman" w:hAnsi="Times New Roman"/>
          <w:szCs w:val="20"/>
        </w:rPr>
      </w:pPr>
      <w:r>
        <w:rPr>
          <w:rFonts w:ascii="Times New Roman" w:hAnsi="Times New Roman"/>
          <w:b/>
          <w:szCs w:val="21"/>
        </w:rPr>
        <w:t>4）所提供的身份证明材料必须在有效期内。</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pPr>
        <w:widowControl/>
        <w:spacing w:line="360" w:lineRule="auto"/>
        <w:jc w:val="center"/>
        <w:outlineLvl w:val="1"/>
        <w:rPr>
          <w:rFonts w:ascii="Times New Roman" w:hAnsi="Times New Roman" w:eastAsia="黑体"/>
          <w:b/>
          <w:kern w:val="0"/>
          <w:sz w:val="32"/>
          <w:szCs w:val="32"/>
        </w:rPr>
      </w:pPr>
      <w:bookmarkStart w:id="16" w:name="_Toc34051807"/>
      <w:bookmarkStart w:id="17" w:name="_Toc40447269"/>
      <w:bookmarkStart w:id="18" w:name="_Toc33709795"/>
      <w:bookmarkStart w:id="19" w:name="_Toc33698134"/>
      <w:bookmarkStart w:id="20" w:name="_Toc52036328"/>
      <w:r>
        <w:rPr>
          <w:rFonts w:ascii="Times New Roman" w:hAnsi="Times New Roman" w:eastAsia="黑体"/>
          <w:b/>
          <w:kern w:val="0"/>
          <w:sz w:val="32"/>
          <w:szCs w:val="32"/>
        </w:rPr>
        <w:t>三、承诺函</w:t>
      </w:r>
      <w:bookmarkEnd w:id="16"/>
      <w:bookmarkEnd w:id="17"/>
      <w:bookmarkEnd w:id="18"/>
      <w:bookmarkEnd w:id="19"/>
      <w:bookmarkEnd w:id="20"/>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w:t>
      </w:r>
      <w:r>
        <w:rPr>
          <w:rFonts w:hint="eastAsia" w:ascii="Times New Roman" w:hAnsi="Times New Roman"/>
          <w:kern w:val="0"/>
          <w:sz w:val="24"/>
          <w:szCs w:val="20"/>
          <w:lang w:eastAsia="zh-CN"/>
        </w:rPr>
        <w:t>中医院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w:t>
      </w:r>
      <w:r>
        <w:rPr>
          <w:rFonts w:hint="eastAsia" w:ascii="Times New Roman" w:hAnsi="Times New Roman"/>
          <w:kern w:val="0"/>
          <w:sz w:val="24"/>
          <w:szCs w:val="20"/>
          <w:lang w:eastAsia="zh-CN"/>
        </w:rPr>
        <w:t>遴选</w:t>
      </w:r>
      <w:r>
        <w:rPr>
          <w:rFonts w:ascii="Times New Roman" w:hAnsi="Times New Roman"/>
          <w:kern w:val="0"/>
          <w:sz w:val="24"/>
          <w:szCs w:val="20"/>
        </w:rPr>
        <w:t>项目的</w:t>
      </w:r>
      <w:r>
        <w:rPr>
          <w:rFonts w:hint="eastAsia" w:ascii="Times New Roman" w:hAnsi="Times New Roman"/>
          <w:kern w:val="0"/>
          <w:sz w:val="24"/>
          <w:szCs w:val="20"/>
          <w:lang w:eastAsia="zh-CN"/>
        </w:rPr>
        <w:t>遴选</w:t>
      </w:r>
      <w:r>
        <w:rPr>
          <w:rFonts w:ascii="Times New Roman" w:hAnsi="Times New Roman"/>
          <w:kern w:val="0"/>
          <w:sz w:val="24"/>
          <w:szCs w:val="20"/>
        </w:rPr>
        <w:t>申请人，根据</w:t>
      </w:r>
      <w:r>
        <w:rPr>
          <w:rFonts w:hint="eastAsia" w:ascii="Times New Roman" w:hAnsi="Times New Roman"/>
          <w:kern w:val="0"/>
          <w:sz w:val="24"/>
          <w:szCs w:val="20"/>
          <w:lang w:eastAsia="zh-CN"/>
        </w:rPr>
        <w:t>遴选</w:t>
      </w:r>
      <w:r>
        <w:rPr>
          <w:rFonts w:ascii="Times New Roman" w:hAnsi="Times New Roman"/>
          <w:kern w:val="0"/>
          <w:sz w:val="24"/>
          <w:szCs w:val="20"/>
        </w:rPr>
        <w:t>文件要求，现郑重承诺如下：</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w:t>
      </w:r>
      <w:r>
        <w:rPr>
          <w:rFonts w:hint="eastAsia" w:ascii="Times New Roman" w:hAnsi="Times New Roman"/>
          <w:kern w:val="0"/>
          <w:sz w:val="24"/>
          <w:szCs w:val="20"/>
          <w:lang w:eastAsia="zh-CN"/>
        </w:rPr>
        <w:t>遴选</w:t>
      </w:r>
      <w:r>
        <w:rPr>
          <w:rFonts w:ascii="Times New Roman" w:hAnsi="Times New Roman"/>
          <w:kern w:val="0"/>
          <w:sz w:val="24"/>
          <w:szCs w:val="20"/>
        </w:rPr>
        <w:t>采购活动前三年内，在经营活动中没有重大违法记录；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（六）完全接受和满足本项目</w:t>
      </w:r>
      <w:r>
        <w:rPr>
          <w:rFonts w:hint="eastAsia" w:ascii="Times New Roman" w:hAnsi="Times New Roman"/>
          <w:kern w:val="0"/>
          <w:sz w:val="24"/>
          <w:szCs w:val="20"/>
          <w:lang w:eastAsia="zh-CN"/>
        </w:rPr>
        <w:t>遴选</w:t>
      </w:r>
      <w:r>
        <w:rPr>
          <w:rFonts w:ascii="Times New Roman" w:hAnsi="Times New Roman"/>
          <w:kern w:val="0"/>
          <w:sz w:val="24"/>
          <w:szCs w:val="20"/>
        </w:rPr>
        <w:t>文件中规定的实质性要求，如对</w:t>
      </w:r>
      <w:r>
        <w:rPr>
          <w:rFonts w:hint="eastAsia" w:ascii="Times New Roman" w:hAnsi="Times New Roman"/>
          <w:kern w:val="0"/>
          <w:sz w:val="24"/>
          <w:szCs w:val="20"/>
          <w:lang w:eastAsia="zh-CN"/>
        </w:rPr>
        <w:t>遴选</w:t>
      </w:r>
      <w:r>
        <w:rPr>
          <w:rFonts w:ascii="Times New Roman" w:hAnsi="Times New Roman"/>
          <w:kern w:val="0"/>
          <w:sz w:val="24"/>
          <w:szCs w:val="20"/>
        </w:rPr>
        <w:t>文件有异议，已经在递交响应文件截止时间届满前依法进行维权救济，不存在对</w:t>
      </w:r>
      <w:r>
        <w:rPr>
          <w:rFonts w:hint="eastAsia" w:ascii="Times New Roman" w:hAnsi="Times New Roman"/>
          <w:kern w:val="0"/>
          <w:sz w:val="24"/>
          <w:szCs w:val="20"/>
          <w:lang w:eastAsia="zh-CN"/>
        </w:rPr>
        <w:t>遴选</w:t>
      </w:r>
      <w:r>
        <w:rPr>
          <w:rFonts w:ascii="Times New Roman" w:hAnsi="Times New Roman"/>
          <w:kern w:val="0"/>
          <w:sz w:val="24"/>
          <w:szCs w:val="20"/>
        </w:rPr>
        <w:t>文件有异议的同时又参加</w:t>
      </w:r>
      <w:r>
        <w:rPr>
          <w:rFonts w:hint="eastAsia" w:ascii="Times New Roman" w:hAnsi="Times New Roman"/>
          <w:kern w:val="0"/>
          <w:sz w:val="24"/>
          <w:szCs w:val="20"/>
          <w:lang w:eastAsia="zh-CN"/>
        </w:rPr>
        <w:t>遴选</w:t>
      </w:r>
      <w:r>
        <w:rPr>
          <w:rFonts w:ascii="Times New Roman" w:hAnsi="Times New Roman"/>
          <w:kern w:val="0"/>
          <w:sz w:val="24"/>
          <w:szCs w:val="20"/>
        </w:rPr>
        <w:t>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（七）在参加本次</w:t>
      </w:r>
      <w:r>
        <w:rPr>
          <w:rFonts w:hint="eastAsia" w:ascii="Times New Roman" w:hAnsi="Times New Roman"/>
          <w:kern w:val="0"/>
          <w:sz w:val="24"/>
          <w:szCs w:val="20"/>
          <w:lang w:eastAsia="zh-CN"/>
        </w:rPr>
        <w:t>遴选</w:t>
      </w:r>
      <w:r>
        <w:rPr>
          <w:rFonts w:ascii="Times New Roman" w:hAnsi="Times New Roman"/>
          <w:kern w:val="0"/>
          <w:sz w:val="24"/>
          <w:szCs w:val="20"/>
        </w:rPr>
        <w:t>采购活动中，不存在与单位负责人为同一人或者存在直接控股、管理关系的其他</w:t>
      </w:r>
      <w:r>
        <w:rPr>
          <w:rFonts w:hint="eastAsia" w:ascii="Times New Roman" w:hAnsi="Times New Roman"/>
          <w:kern w:val="0"/>
          <w:sz w:val="24"/>
          <w:szCs w:val="20"/>
          <w:lang w:eastAsia="zh-CN"/>
        </w:rPr>
        <w:t>遴选</w:t>
      </w:r>
      <w:r>
        <w:rPr>
          <w:rFonts w:ascii="Times New Roman" w:hAnsi="Times New Roman"/>
          <w:kern w:val="0"/>
          <w:sz w:val="24"/>
          <w:szCs w:val="20"/>
        </w:rPr>
        <w:t>申请人参与同一合同项下的</w:t>
      </w:r>
      <w:r>
        <w:rPr>
          <w:rFonts w:hint="eastAsia" w:ascii="Times New Roman" w:hAnsi="Times New Roman"/>
          <w:kern w:val="0"/>
          <w:sz w:val="24"/>
          <w:szCs w:val="20"/>
          <w:lang w:eastAsia="zh-CN"/>
        </w:rPr>
        <w:t>遴选</w:t>
      </w:r>
      <w:r>
        <w:rPr>
          <w:rFonts w:ascii="Times New Roman" w:hAnsi="Times New Roman"/>
          <w:kern w:val="0"/>
          <w:sz w:val="24"/>
          <w:szCs w:val="20"/>
        </w:rPr>
        <w:t>采购活动的行为。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w:t>
      </w:r>
      <w:r>
        <w:rPr>
          <w:rFonts w:hint="eastAsia" w:ascii="Times New Roman" w:hAnsi="Times New Roman"/>
          <w:kern w:val="0"/>
          <w:sz w:val="24"/>
          <w:szCs w:val="20"/>
          <w:lang w:eastAsia="zh-CN"/>
        </w:rPr>
        <w:t>遴选</w:t>
      </w:r>
      <w:r>
        <w:rPr>
          <w:rFonts w:ascii="Times New Roman" w:hAnsi="Times New Roman"/>
          <w:kern w:val="0"/>
          <w:sz w:val="24"/>
          <w:szCs w:val="20"/>
        </w:rPr>
        <w:t>申请人未对本次</w:t>
      </w:r>
      <w:r>
        <w:rPr>
          <w:rFonts w:hint="eastAsia" w:ascii="Times New Roman" w:hAnsi="Times New Roman"/>
          <w:kern w:val="0"/>
          <w:sz w:val="24"/>
          <w:szCs w:val="20"/>
          <w:lang w:eastAsia="zh-CN"/>
        </w:rPr>
        <w:t>遴选</w:t>
      </w:r>
      <w:r>
        <w:rPr>
          <w:rFonts w:ascii="Times New Roman" w:hAnsi="Times New Roman"/>
          <w:kern w:val="0"/>
          <w:sz w:val="24"/>
          <w:szCs w:val="20"/>
        </w:rPr>
        <w:t>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（九）在参加本次</w:t>
      </w:r>
      <w:r>
        <w:rPr>
          <w:rFonts w:hint="eastAsia" w:ascii="Times New Roman" w:hAnsi="Times New Roman"/>
          <w:kern w:val="0"/>
          <w:sz w:val="24"/>
          <w:szCs w:val="20"/>
          <w:lang w:eastAsia="zh-CN"/>
        </w:rPr>
        <w:t>遴选</w:t>
      </w:r>
      <w:r>
        <w:rPr>
          <w:rFonts w:ascii="Times New Roman" w:hAnsi="Times New Roman"/>
          <w:kern w:val="0"/>
          <w:sz w:val="24"/>
          <w:szCs w:val="20"/>
        </w:rPr>
        <w:t>采购活动中，不存在和其他</w:t>
      </w:r>
      <w:r>
        <w:rPr>
          <w:rFonts w:hint="eastAsia" w:ascii="Times New Roman" w:hAnsi="Times New Roman"/>
          <w:kern w:val="0"/>
          <w:sz w:val="24"/>
          <w:szCs w:val="20"/>
          <w:lang w:eastAsia="zh-CN"/>
        </w:rPr>
        <w:t>遴选</w:t>
      </w:r>
      <w:r>
        <w:rPr>
          <w:rFonts w:ascii="Times New Roman" w:hAnsi="Times New Roman"/>
          <w:kern w:val="0"/>
          <w:sz w:val="24"/>
          <w:szCs w:val="20"/>
        </w:rPr>
        <w:t>申请人在同一合同项下的</w:t>
      </w:r>
      <w:r>
        <w:rPr>
          <w:rFonts w:hint="eastAsia" w:ascii="Times New Roman" w:hAnsi="Times New Roman"/>
          <w:kern w:val="0"/>
          <w:sz w:val="24"/>
          <w:szCs w:val="20"/>
          <w:lang w:eastAsia="zh-CN"/>
        </w:rPr>
        <w:t>遴选</w:t>
      </w:r>
      <w:r>
        <w:rPr>
          <w:rFonts w:ascii="Times New Roman" w:hAnsi="Times New Roman"/>
          <w:kern w:val="0"/>
          <w:sz w:val="24"/>
          <w:szCs w:val="20"/>
        </w:rPr>
        <w:t>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eastAsia="zh-CN"/>
        </w:rPr>
        <w:t>遴选</w:t>
      </w:r>
      <w:r>
        <w:rPr>
          <w:rFonts w:ascii="Times New Roman" w:hAnsi="Times New Roman"/>
          <w:kern w:val="0"/>
          <w:sz w:val="24"/>
          <w:szCs w:val="20"/>
        </w:rPr>
        <w:t>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pPr>
        <w:widowControl/>
        <w:spacing w:line="360" w:lineRule="auto"/>
        <w:jc w:val="center"/>
        <w:outlineLvl w:val="1"/>
        <w:rPr>
          <w:rFonts w:ascii="Times New Roman" w:hAnsi="Times New Roman" w:eastAsia="黑体"/>
          <w:b/>
          <w:kern w:val="0"/>
          <w:sz w:val="32"/>
          <w:szCs w:val="32"/>
        </w:rPr>
      </w:pPr>
      <w:bookmarkStart w:id="21" w:name="_Toc33709796"/>
      <w:bookmarkStart w:id="22" w:name="_Toc33698135"/>
      <w:bookmarkStart w:id="23" w:name="_Toc52036329"/>
      <w:bookmarkStart w:id="24" w:name="_Toc40447270"/>
      <w:bookmarkStart w:id="25" w:name="_Toc34051808"/>
      <w:r>
        <w:rPr>
          <w:rFonts w:ascii="Times New Roman" w:hAnsi="Times New Roman" w:eastAsia="黑体"/>
          <w:b/>
          <w:kern w:val="0"/>
          <w:sz w:val="32"/>
          <w:szCs w:val="32"/>
        </w:rPr>
        <w:t>四、</w:t>
      </w:r>
      <w:r>
        <w:rPr>
          <w:rFonts w:hint="eastAsia" w:ascii="Times New Roman" w:hAnsi="Times New Roman" w:eastAsia="黑体"/>
          <w:b/>
          <w:kern w:val="0"/>
          <w:sz w:val="32"/>
          <w:szCs w:val="32"/>
          <w:lang w:eastAsia="zh-CN"/>
        </w:rPr>
        <w:t>遴选</w:t>
      </w:r>
      <w:r>
        <w:rPr>
          <w:rFonts w:ascii="Times New Roman" w:hAnsi="Times New Roman" w:eastAsia="黑体"/>
          <w:b/>
          <w:kern w:val="0"/>
          <w:sz w:val="32"/>
          <w:szCs w:val="32"/>
        </w:rPr>
        <w:t>申请人、报价产品资格、资质性及其他类似效力要求的相关证明材料</w:t>
      </w:r>
      <w:bookmarkEnd w:id="21"/>
      <w:bookmarkEnd w:id="22"/>
      <w:bookmarkEnd w:id="23"/>
      <w:bookmarkEnd w:id="24"/>
      <w:bookmarkEnd w:id="25"/>
    </w:p>
    <w:p>
      <w:pPr>
        <w:widowControl/>
        <w:jc w:val="left"/>
        <w:rPr>
          <w:rFonts w:ascii="Times New Roman" w:hAnsi="Times New Roman"/>
          <w:bCs/>
          <w:kern w:val="0"/>
          <w:sz w:val="24"/>
          <w:szCs w:val="20"/>
        </w:rPr>
      </w:pPr>
    </w:p>
    <w:p>
      <w:pPr>
        <w:widowControl/>
        <w:jc w:val="left"/>
        <w:rPr>
          <w:rFonts w:ascii="Times New Roman" w:hAnsi="Times New Roman"/>
          <w:b/>
          <w:bCs/>
          <w:kern w:val="0"/>
          <w:szCs w:val="21"/>
        </w:rPr>
      </w:pPr>
      <w:r>
        <w:rPr>
          <w:rFonts w:ascii="Times New Roman" w:hAnsi="Times New Roman"/>
          <w:b/>
          <w:bCs/>
          <w:kern w:val="0"/>
          <w:szCs w:val="21"/>
        </w:rPr>
        <w:t>注：</w:t>
      </w:r>
      <w:r>
        <w:rPr>
          <w:rFonts w:hint="eastAsia" w:ascii="Times New Roman" w:hAnsi="Times New Roman"/>
          <w:b/>
          <w:bCs/>
          <w:kern w:val="0"/>
          <w:szCs w:val="21"/>
          <w:lang w:eastAsia="zh-CN"/>
        </w:rPr>
        <w:t>遴选</w:t>
      </w:r>
      <w:r>
        <w:rPr>
          <w:rFonts w:ascii="Times New Roman" w:hAnsi="Times New Roman"/>
          <w:b/>
          <w:bCs/>
          <w:kern w:val="0"/>
          <w:szCs w:val="21"/>
        </w:rPr>
        <w:t>申请人应按</w:t>
      </w:r>
      <w:r>
        <w:rPr>
          <w:rFonts w:hint="eastAsia" w:ascii="Times New Roman" w:hAnsi="Times New Roman"/>
          <w:b/>
          <w:bCs/>
          <w:kern w:val="0"/>
          <w:szCs w:val="21"/>
          <w:lang w:eastAsia="zh-CN"/>
        </w:rPr>
        <w:t>遴选</w:t>
      </w:r>
      <w:r>
        <w:rPr>
          <w:rFonts w:ascii="Times New Roman" w:hAnsi="Times New Roman"/>
          <w:b/>
          <w:bCs/>
          <w:kern w:val="0"/>
          <w:szCs w:val="21"/>
        </w:rPr>
        <w:t>文件相关要求提供证明材料，格式自拟。</w:t>
      </w:r>
    </w:p>
    <w:p>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hint="eastAsia" w:ascii="Times New Roman" w:hAnsi="Times New Roman"/>
          <w:b/>
          <w:kern w:val="0"/>
          <w:sz w:val="32"/>
          <w:szCs w:val="20"/>
          <w:lang w:eastAsia="zh-CN"/>
        </w:rPr>
        <w:t>遴选</w:t>
      </w:r>
      <w:r>
        <w:rPr>
          <w:rFonts w:ascii="Times New Roman" w:hAnsi="Times New Roman"/>
          <w:b/>
          <w:kern w:val="0"/>
          <w:sz w:val="32"/>
          <w:szCs w:val="20"/>
        </w:rPr>
        <w:t>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rPr>
          <w:rFonts w:ascii="Times New Roman" w:hAnsi="Times New Roman"/>
          <w:b/>
          <w:kern w:val="0"/>
          <w:sz w:val="24"/>
          <w:szCs w:val="20"/>
        </w:rPr>
      </w:pPr>
      <w:r>
        <w:rPr>
          <w:rFonts w:ascii="Times New Roman" w:hAnsi="Times New Roman"/>
          <w:b/>
          <w:kern w:val="0"/>
          <w:sz w:val="24"/>
          <w:szCs w:val="20"/>
        </w:rPr>
        <w:br w:type="page"/>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pPr>
        <w:widowControl/>
        <w:spacing w:line="360" w:lineRule="auto"/>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w:t>
      </w:r>
      <w:r>
        <w:rPr>
          <w:rFonts w:hint="eastAsia" w:ascii="Times New Roman" w:hAnsi="Times New Roman"/>
          <w:kern w:val="0"/>
          <w:sz w:val="24"/>
          <w:szCs w:val="20"/>
          <w:lang w:eastAsia="zh-CN"/>
        </w:rPr>
        <w:t>中医院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1、我方全面研究了“</w:t>
      </w:r>
      <w:r>
        <w:rPr>
          <w:rFonts w:ascii="Times New Roman" w:hAnsi="Times New Roman"/>
          <w:kern w:val="0"/>
          <w:sz w:val="24"/>
          <w:szCs w:val="20"/>
          <w:u w:val="single"/>
        </w:rPr>
        <w:t xml:space="preserve">              </w:t>
      </w:r>
      <w:r>
        <w:rPr>
          <w:rFonts w:ascii="Times New Roman" w:hAnsi="Times New Roman"/>
          <w:kern w:val="0"/>
          <w:sz w:val="24"/>
          <w:szCs w:val="20"/>
        </w:rPr>
        <w:t>”项目</w:t>
      </w:r>
      <w:r>
        <w:rPr>
          <w:rFonts w:hint="eastAsia" w:ascii="Times New Roman" w:hAnsi="Times New Roman"/>
          <w:kern w:val="0"/>
          <w:sz w:val="24"/>
          <w:szCs w:val="20"/>
          <w:lang w:eastAsia="zh-CN"/>
        </w:rPr>
        <w:t>遴选</w:t>
      </w:r>
      <w:r>
        <w:rPr>
          <w:rFonts w:ascii="Times New Roman" w:hAnsi="Times New Roman"/>
          <w:kern w:val="0"/>
          <w:sz w:val="24"/>
          <w:szCs w:val="20"/>
        </w:rPr>
        <w:t>文件，决定参加贵单位组织的本项目</w:t>
      </w:r>
      <w:r>
        <w:rPr>
          <w:rFonts w:hint="eastAsia" w:ascii="Times New Roman" w:hAnsi="Times New Roman"/>
          <w:kern w:val="0"/>
          <w:sz w:val="24"/>
          <w:szCs w:val="20"/>
          <w:lang w:eastAsia="zh-CN"/>
        </w:rPr>
        <w:t>遴选</w:t>
      </w:r>
      <w:r>
        <w:rPr>
          <w:rFonts w:ascii="Times New Roman" w:hAnsi="Times New Roman"/>
          <w:kern w:val="0"/>
          <w:sz w:val="24"/>
          <w:szCs w:val="20"/>
        </w:rPr>
        <w:t>采购。</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2、我方自愿按照</w:t>
      </w:r>
      <w:r>
        <w:rPr>
          <w:rFonts w:hint="eastAsia" w:ascii="Times New Roman" w:hAnsi="Times New Roman"/>
          <w:kern w:val="0"/>
          <w:sz w:val="24"/>
          <w:szCs w:val="20"/>
          <w:lang w:eastAsia="zh-CN"/>
        </w:rPr>
        <w:t>遴选</w:t>
      </w:r>
      <w:r>
        <w:rPr>
          <w:rFonts w:ascii="Times New Roman" w:hAnsi="Times New Roman"/>
          <w:kern w:val="0"/>
          <w:sz w:val="24"/>
          <w:szCs w:val="20"/>
        </w:rPr>
        <w:t>文件规定的各项要求向</w:t>
      </w:r>
      <w:r>
        <w:rPr>
          <w:rFonts w:hint="eastAsia" w:ascii="Times New Roman" w:hAnsi="Times New Roman"/>
          <w:kern w:val="0"/>
          <w:sz w:val="24"/>
          <w:szCs w:val="20"/>
          <w:lang w:eastAsia="zh-CN"/>
        </w:rPr>
        <w:t>遴选</w:t>
      </w:r>
      <w:r>
        <w:rPr>
          <w:rFonts w:ascii="Times New Roman" w:hAnsi="Times New Roman"/>
          <w:kern w:val="0"/>
          <w:sz w:val="24"/>
          <w:szCs w:val="20"/>
        </w:rPr>
        <w:t>人提供所需货物/服务。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3、一旦我方成交，我方将严格履行</w:t>
      </w:r>
      <w:r>
        <w:rPr>
          <w:rFonts w:hint="eastAsia" w:ascii="Times New Roman" w:hAnsi="Times New Roman"/>
          <w:kern w:val="0"/>
          <w:sz w:val="24"/>
          <w:szCs w:val="20"/>
          <w:lang w:eastAsia="zh-CN"/>
        </w:rPr>
        <w:t>遴选</w:t>
      </w:r>
      <w:r>
        <w:rPr>
          <w:rFonts w:ascii="Times New Roman" w:hAnsi="Times New Roman"/>
          <w:kern w:val="0"/>
          <w:sz w:val="24"/>
          <w:szCs w:val="20"/>
        </w:rPr>
        <w:t>合同规定的责任和义务。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w:t>
      </w:r>
      <w:r>
        <w:rPr>
          <w:rFonts w:hint="eastAsia" w:ascii="Times New Roman" w:hAnsi="Times New Roman"/>
          <w:kern w:val="0"/>
          <w:sz w:val="24"/>
          <w:szCs w:val="20"/>
          <w:lang w:eastAsia="zh-CN"/>
        </w:rPr>
        <w:t>遴选</w:t>
      </w:r>
      <w:r>
        <w:rPr>
          <w:rFonts w:ascii="Times New Roman" w:hAnsi="Times New Roman"/>
          <w:kern w:val="0"/>
          <w:sz w:val="24"/>
          <w:szCs w:val="20"/>
        </w:rPr>
        <w:t>报价。</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5、我方愿意提供贵单位可能另外要求的，与</w:t>
      </w:r>
      <w:r>
        <w:rPr>
          <w:rFonts w:hint="eastAsia" w:ascii="Times New Roman" w:hAnsi="Times New Roman"/>
          <w:kern w:val="0"/>
          <w:sz w:val="24"/>
          <w:szCs w:val="20"/>
          <w:lang w:eastAsia="zh-CN"/>
        </w:rPr>
        <w:t>遴选</w:t>
      </w:r>
      <w:r>
        <w:rPr>
          <w:rFonts w:ascii="Times New Roman" w:hAnsi="Times New Roman"/>
          <w:kern w:val="0"/>
          <w:sz w:val="24"/>
          <w:szCs w:val="20"/>
        </w:rPr>
        <w:t>报价有关的文件资料，并保证我方已提供和将要提供的文件资料是真实、准确的。</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6、本次</w:t>
      </w:r>
      <w:r>
        <w:rPr>
          <w:rFonts w:hint="eastAsia" w:ascii="Times New Roman" w:hAnsi="Times New Roman"/>
          <w:kern w:val="0"/>
          <w:sz w:val="24"/>
          <w:szCs w:val="20"/>
          <w:lang w:eastAsia="zh-CN"/>
        </w:rPr>
        <w:t>遴选</w:t>
      </w:r>
      <w:r>
        <w:rPr>
          <w:rFonts w:ascii="Times New Roman" w:hAnsi="Times New Roman"/>
          <w:kern w:val="0"/>
          <w:sz w:val="24"/>
          <w:szCs w:val="20"/>
        </w:rPr>
        <w:t>，我方递交的响应文件有效期为</w:t>
      </w:r>
      <w:r>
        <w:rPr>
          <w:rFonts w:hint="eastAsia" w:ascii="Times New Roman" w:hAnsi="Times New Roman"/>
          <w:kern w:val="0"/>
          <w:sz w:val="24"/>
          <w:szCs w:val="20"/>
          <w:lang w:eastAsia="zh-CN"/>
        </w:rPr>
        <w:t>遴选</w:t>
      </w:r>
      <w:r>
        <w:rPr>
          <w:rFonts w:ascii="Times New Roman" w:hAnsi="Times New Roman"/>
          <w:kern w:val="0"/>
          <w:sz w:val="24"/>
          <w:szCs w:val="20"/>
        </w:rPr>
        <w:t>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pPr>
        <w:widowControl/>
        <w:adjustRightInd w:val="0"/>
        <w:spacing w:line="400" w:lineRule="exact"/>
        <w:ind w:firstLine="480" w:firstLineChars="200"/>
        <w:jc w:val="left"/>
        <w:rPr>
          <w:rFonts w:ascii="Times New Roman" w:hAnsi="Times New Roman"/>
          <w:kern w:val="0"/>
          <w:sz w:val="24"/>
          <w:szCs w:val="20"/>
        </w:rPr>
      </w:pPr>
    </w:p>
    <w:p>
      <w:pPr>
        <w:widowControl/>
        <w:adjustRightInd w:val="0"/>
        <w:spacing w:line="400" w:lineRule="exact"/>
        <w:ind w:firstLine="480" w:firstLineChars="200"/>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hint="eastAsia" w:ascii="Times New Roman" w:hAnsi="Times New Roman"/>
          <w:kern w:val="0"/>
          <w:sz w:val="24"/>
          <w:szCs w:val="20"/>
          <w:lang w:eastAsia="zh-CN"/>
        </w:rPr>
        <w:t>遴选</w:t>
      </w:r>
      <w:r>
        <w:rPr>
          <w:rFonts w:ascii="Times New Roman" w:hAnsi="Times New Roman"/>
          <w:kern w:val="0"/>
          <w:sz w:val="24"/>
          <w:szCs w:val="20"/>
        </w:rPr>
        <w:t>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w:t>
      </w:r>
      <w:r>
        <w:rPr>
          <w:rFonts w:hint="eastAsia" w:ascii="Times New Roman" w:hAnsi="Times New Roman" w:eastAsia="黑体"/>
          <w:b/>
          <w:kern w:val="0"/>
          <w:sz w:val="32"/>
          <w:szCs w:val="32"/>
          <w:lang w:eastAsia="zh-CN"/>
        </w:rPr>
        <w:t>遴选</w:t>
      </w:r>
      <w:r>
        <w:rPr>
          <w:rFonts w:ascii="Times New Roman" w:hAnsi="Times New Roman" w:eastAsia="黑体"/>
          <w:b/>
          <w:kern w:val="0"/>
          <w:sz w:val="32"/>
          <w:szCs w:val="32"/>
        </w:rPr>
        <w:t>申请人基本情况表</w:t>
      </w:r>
    </w:p>
    <w:tbl>
      <w:tblPr>
        <w:tblStyle w:val="21"/>
        <w:tblW w:w="92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kern w:val="0"/>
                <w:sz w:val="24"/>
                <w:szCs w:val="20"/>
              </w:rPr>
            </w:pPr>
            <w:r>
              <w:rPr>
                <w:rFonts w:hint="eastAsia" w:ascii="Times New Roman" w:hAnsi="Times New Roman"/>
                <w:bCs/>
                <w:kern w:val="0"/>
                <w:sz w:val="24"/>
                <w:szCs w:val="20"/>
                <w:lang w:eastAsia="zh-CN"/>
              </w:rPr>
              <w:t>遴选</w:t>
            </w:r>
            <w:r>
              <w:rPr>
                <w:rFonts w:ascii="Times New Roman" w:hAnsi="Times New Roman"/>
                <w:bCs/>
                <w:kern w:val="0"/>
                <w:sz w:val="24"/>
                <w:szCs w:val="20"/>
              </w:rPr>
              <w:t>申请人名称</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kern w:val="0"/>
                <w:sz w:val="24"/>
                <w:szCs w:val="20"/>
              </w:rPr>
            </w:pP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pPr>
              <w:widowControl/>
              <w:jc w:val="center"/>
              <w:rPr>
                <w:rFonts w:ascii="Times New Roman" w:hAnsi="Times New Roman"/>
                <w:bCs/>
                <w:kern w:val="0"/>
                <w:sz w:val="24"/>
                <w:szCs w:val="20"/>
              </w:rPr>
            </w:pPr>
          </w:p>
        </w:tc>
        <w:tc>
          <w:tcPr>
            <w:tcW w:w="5100" w:type="dxa"/>
            <w:gridSpan w:val="8"/>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pPr>
              <w:widowControl/>
              <w:jc w:val="center"/>
              <w:rPr>
                <w:rFonts w:ascii="Times New Roman" w:hAnsi="Times New Roman"/>
                <w:bCs/>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hint="eastAsia" w:ascii="Times New Roman" w:hAnsi="Times New Roman"/>
          <w:kern w:val="0"/>
          <w:sz w:val="24"/>
          <w:szCs w:val="20"/>
          <w:lang w:eastAsia="zh-CN"/>
        </w:rPr>
        <w:t>遴选</w:t>
      </w:r>
      <w:r>
        <w:rPr>
          <w:rFonts w:ascii="Times New Roman" w:hAnsi="Times New Roman"/>
          <w:kern w:val="0"/>
          <w:sz w:val="24"/>
          <w:szCs w:val="20"/>
        </w:rPr>
        <w:t>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pPr>
        <w:widowControl/>
        <w:spacing w:line="360" w:lineRule="auto"/>
        <w:jc w:val="left"/>
        <w:rPr>
          <w:rFonts w:ascii="Times New Roman" w:hAnsi="Times New Roman"/>
          <w:bCs/>
          <w:kern w:val="0"/>
          <w:sz w:val="24"/>
          <w:szCs w:val="20"/>
        </w:rPr>
      </w:pP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92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lang w:eastAsia="zh-CN"/>
              </w:rPr>
              <w:t>遴选</w:t>
            </w:r>
            <w:r>
              <w:rPr>
                <w:rFonts w:ascii="Times New Roman" w:hAnsi="Times New Roman"/>
                <w:b/>
                <w:kern w:val="0"/>
                <w:sz w:val="24"/>
                <w:szCs w:val="20"/>
              </w:rPr>
              <w:t>文件要求</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color w:val="FF0000"/>
          <w:kern w:val="0"/>
          <w:sz w:val="24"/>
          <w:szCs w:val="20"/>
        </w:rPr>
      </w:pPr>
      <w:r>
        <w:rPr>
          <w:rFonts w:ascii="Times New Roman" w:hAnsi="Times New Roman"/>
          <w:kern w:val="0"/>
          <w:sz w:val="24"/>
          <w:szCs w:val="20"/>
        </w:rPr>
        <w:t>注意：1、</w:t>
      </w:r>
      <w:r>
        <w:rPr>
          <w:rFonts w:hint="eastAsia" w:ascii="Times New Roman" w:hAnsi="Times New Roman"/>
          <w:color w:val="FF0000"/>
          <w:kern w:val="0"/>
          <w:sz w:val="24"/>
          <w:szCs w:val="20"/>
          <w:lang w:eastAsia="zh-CN"/>
        </w:rPr>
        <w:t>遴选</w:t>
      </w:r>
      <w:r>
        <w:rPr>
          <w:rFonts w:ascii="Times New Roman" w:hAnsi="Times New Roman"/>
          <w:color w:val="FF0000"/>
          <w:kern w:val="0"/>
          <w:sz w:val="24"/>
          <w:szCs w:val="20"/>
        </w:rPr>
        <w:t>申请人必须把</w:t>
      </w:r>
      <w:r>
        <w:rPr>
          <w:rFonts w:hint="eastAsia" w:ascii="Times New Roman" w:hAnsi="Times New Roman"/>
          <w:color w:val="FF0000"/>
          <w:kern w:val="0"/>
          <w:sz w:val="24"/>
          <w:szCs w:val="20"/>
          <w:lang w:eastAsia="zh-CN"/>
        </w:rPr>
        <w:t>遴选</w:t>
      </w:r>
      <w:r>
        <w:rPr>
          <w:rFonts w:ascii="Times New Roman" w:hAnsi="Times New Roman"/>
          <w:color w:val="FF0000"/>
          <w:kern w:val="0"/>
          <w:sz w:val="24"/>
          <w:szCs w:val="20"/>
        </w:rPr>
        <w:t>文件</w:t>
      </w:r>
      <w:r>
        <w:rPr>
          <w:rFonts w:hint="eastAsia" w:ascii="Times New Roman" w:hAnsi="Times New Roman"/>
          <w:color w:val="FF0000"/>
          <w:kern w:val="0"/>
          <w:sz w:val="24"/>
          <w:szCs w:val="20"/>
          <w:lang w:val="en-US" w:eastAsia="zh-CN"/>
        </w:rPr>
        <w:t>中“</w:t>
      </w:r>
      <w:r>
        <w:rPr>
          <w:rFonts w:hint="eastAsia" w:asciiTheme="minorEastAsia" w:hAnsiTheme="minorEastAsia" w:eastAsiaTheme="minorEastAsia"/>
          <w:b/>
          <w:color w:val="FF0000"/>
          <w:kern w:val="0"/>
          <w:sz w:val="28"/>
          <w:szCs w:val="28"/>
        </w:rPr>
        <w:t>技术参数及要求</w:t>
      </w:r>
      <w:r>
        <w:rPr>
          <w:rFonts w:hint="eastAsia" w:asciiTheme="minorEastAsia" w:hAnsiTheme="minorEastAsia" w:eastAsiaTheme="minorEastAsia"/>
          <w:b/>
          <w:color w:val="FF0000"/>
          <w:kern w:val="0"/>
          <w:sz w:val="28"/>
          <w:szCs w:val="28"/>
          <w:lang w:eastAsia="zh-CN"/>
        </w:rPr>
        <w:t>”</w:t>
      </w:r>
      <w:r>
        <w:rPr>
          <w:rFonts w:ascii="Times New Roman" w:hAnsi="Times New Roman"/>
          <w:color w:val="FF0000"/>
          <w:kern w:val="0"/>
          <w:sz w:val="24"/>
          <w:szCs w:val="20"/>
        </w:rPr>
        <w:t>逐条列入此表，未列入的视为负偏离。</w:t>
      </w:r>
    </w:p>
    <w:p>
      <w:pPr>
        <w:widowControl/>
        <w:spacing w:line="360" w:lineRule="auto"/>
        <w:ind w:firstLine="480" w:firstLineChars="200"/>
        <w:jc w:val="left"/>
        <w:rPr>
          <w:rFonts w:ascii="Times New Roman" w:hAnsi="Times New Roman"/>
          <w:color w:val="FF0000"/>
          <w:kern w:val="0"/>
          <w:sz w:val="24"/>
          <w:szCs w:val="20"/>
        </w:rPr>
      </w:pPr>
      <w:r>
        <w:rPr>
          <w:rFonts w:ascii="Times New Roman" w:hAnsi="Times New Roman"/>
          <w:color w:val="FF0000"/>
          <w:kern w:val="0"/>
          <w:sz w:val="24"/>
          <w:szCs w:val="20"/>
        </w:rPr>
        <w:t>2、</w:t>
      </w:r>
      <w:r>
        <w:rPr>
          <w:rFonts w:hint="eastAsia" w:ascii="Times New Roman" w:hAnsi="Times New Roman"/>
          <w:color w:val="FF0000"/>
          <w:kern w:val="0"/>
          <w:sz w:val="24"/>
          <w:szCs w:val="20"/>
          <w:lang w:eastAsia="zh-CN"/>
        </w:rPr>
        <w:t>遴选</w:t>
      </w:r>
      <w:r>
        <w:rPr>
          <w:rFonts w:ascii="Times New Roman" w:hAnsi="Times New Roman"/>
          <w:color w:val="FF0000"/>
          <w:kern w:val="0"/>
          <w:sz w:val="24"/>
          <w:szCs w:val="20"/>
        </w:rPr>
        <w:t>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hint="eastAsia" w:ascii="Times New Roman" w:hAnsi="Times New Roman"/>
          <w:kern w:val="0"/>
          <w:sz w:val="24"/>
          <w:szCs w:val="20"/>
          <w:lang w:eastAsia="zh-CN"/>
        </w:rPr>
        <w:t>遴选</w:t>
      </w:r>
      <w:r>
        <w:rPr>
          <w:rFonts w:ascii="Times New Roman" w:hAnsi="Times New Roman"/>
          <w:kern w:val="0"/>
          <w:sz w:val="24"/>
          <w:szCs w:val="20"/>
        </w:rPr>
        <w:t>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adjustRightInd w:val="0"/>
        <w:spacing w:line="400" w:lineRule="exact"/>
        <w:jc w:val="left"/>
        <w:rPr>
          <w:rFonts w:ascii="Times New Roman" w:hAnsi="Times New Roman"/>
          <w:kern w:val="0"/>
          <w:sz w:val="24"/>
          <w:szCs w:val="20"/>
        </w:rPr>
      </w:pP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85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597"/>
        <w:gridCol w:w="2598"/>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2597" w:type="dxa"/>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lang w:eastAsia="zh-CN"/>
              </w:rPr>
              <w:t>遴选</w:t>
            </w:r>
            <w:r>
              <w:rPr>
                <w:rFonts w:ascii="Times New Roman" w:hAnsi="Times New Roman"/>
                <w:b/>
                <w:kern w:val="0"/>
                <w:sz w:val="24"/>
                <w:szCs w:val="20"/>
              </w:rPr>
              <w:t>文件要求</w:t>
            </w:r>
          </w:p>
        </w:tc>
        <w:tc>
          <w:tcPr>
            <w:tcW w:w="2598"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294"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1294" w:type="dxa"/>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vAlign w:val="center"/>
          </w:tcPr>
          <w:p>
            <w:pPr>
              <w:widowControl/>
              <w:jc w:val="center"/>
              <w:rPr>
                <w:rFonts w:ascii="Times New Roman" w:hAnsi="Times New Roman"/>
                <w:kern w:val="0"/>
                <w:sz w:val="24"/>
                <w:szCs w:val="20"/>
              </w:rPr>
            </w:pPr>
          </w:p>
        </w:tc>
        <w:tc>
          <w:tcPr>
            <w:tcW w:w="2597" w:type="dxa"/>
            <w:vAlign w:val="center"/>
          </w:tcPr>
          <w:p>
            <w:pPr>
              <w:widowControl/>
              <w:jc w:val="center"/>
              <w:rPr>
                <w:rFonts w:ascii="Times New Roman" w:hAnsi="Times New Roman"/>
                <w:kern w:val="0"/>
                <w:sz w:val="24"/>
                <w:szCs w:val="20"/>
              </w:rPr>
            </w:pPr>
          </w:p>
        </w:tc>
        <w:tc>
          <w:tcPr>
            <w:tcW w:w="2598" w:type="dxa"/>
            <w:vAlign w:val="center"/>
          </w:tcPr>
          <w:p>
            <w:pPr>
              <w:widowControl/>
              <w:jc w:val="center"/>
              <w:rPr>
                <w:rFonts w:ascii="Times New Roman" w:hAnsi="Times New Roman"/>
                <w:kern w:val="0"/>
                <w:sz w:val="24"/>
                <w:szCs w:val="20"/>
              </w:rPr>
            </w:pPr>
          </w:p>
        </w:tc>
        <w:tc>
          <w:tcPr>
            <w:tcW w:w="1294" w:type="dxa"/>
            <w:vAlign w:val="center"/>
          </w:tcPr>
          <w:p>
            <w:pPr>
              <w:widowControl/>
              <w:jc w:val="center"/>
              <w:rPr>
                <w:rFonts w:ascii="Times New Roman" w:hAnsi="Times New Roman"/>
                <w:kern w:val="0"/>
                <w:sz w:val="24"/>
                <w:szCs w:val="20"/>
              </w:rPr>
            </w:pPr>
          </w:p>
        </w:tc>
        <w:tc>
          <w:tcPr>
            <w:tcW w:w="1294" w:type="dxa"/>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vAlign w:val="center"/>
          </w:tcPr>
          <w:p>
            <w:pPr>
              <w:widowControl/>
              <w:jc w:val="center"/>
              <w:rPr>
                <w:rFonts w:ascii="Times New Roman" w:hAnsi="Times New Roman"/>
                <w:kern w:val="0"/>
                <w:sz w:val="24"/>
                <w:szCs w:val="20"/>
              </w:rPr>
            </w:pPr>
          </w:p>
        </w:tc>
        <w:tc>
          <w:tcPr>
            <w:tcW w:w="2597" w:type="dxa"/>
            <w:vAlign w:val="center"/>
          </w:tcPr>
          <w:p>
            <w:pPr>
              <w:widowControl/>
              <w:jc w:val="center"/>
              <w:rPr>
                <w:rFonts w:ascii="Times New Roman" w:hAnsi="Times New Roman"/>
                <w:kern w:val="0"/>
                <w:sz w:val="24"/>
                <w:szCs w:val="20"/>
              </w:rPr>
            </w:pPr>
          </w:p>
        </w:tc>
        <w:tc>
          <w:tcPr>
            <w:tcW w:w="2598" w:type="dxa"/>
            <w:vAlign w:val="center"/>
          </w:tcPr>
          <w:p>
            <w:pPr>
              <w:widowControl/>
              <w:jc w:val="center"/>
              <w:rPr>
                <w:rFonts w:ascii="Times New Roman" w:hAnsi="Times New Roman"/>
                <w:kern w:val="0"/>
                <w:sz w:val="24"/>
                <w:szCs w:val="20"/>
              </w:rPr>
            </w:pPr>
          </w:p>
        </w:tc>
        <w:tc>
          <w:tcPr>
            <w:tcW w:w="1294" w:type="dxa"/>
            <w:vAlign w:val="center"/>
          </w:tcPr>
          <w:p>
            <w:pPr>
              <w:widowControl/>
              <w:jc w:val="center"/>
              <w:rPr>
                <w:rFonts w:ascii="Times New Roman" w:hAnsi="Times New Roman"/>
                <w:kern w:val="0"/>
                <w:sz w:val="24"/>
                <w:szCs w:val="20"/>
              </w:rPr>
            </w:pPr>
          </w:p>
        </w:tc>
        <w:tc>
          <w:tcPr>
            <w:tcW w:w="1294" w:type="dxa"/>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vAlign w:val="center"/>
          </w:tcPr>
          <w:p>
            <w:pPr>
              <w:widowControl/>
              <w:jc w:val="center"/>
              <w:rPr>
                <w:rFonts w:ascii="Times New Roman" w:hAnsi="Times New Roman"/>
                <w:kern w:val="0"/>
                <w:sz w:val="24"/>
                <w:szCs w:val="20"/>
              </w:rPr>
            </w:pPr>
          </w:p>
        </w:tc>
        <w:tc>
          <w:tcPr>
            <w:tcW w:w="2597" w:type="dxa"/>
            <w:vAlign w:val="center"/>
          </w:tcPr>
          <w:p>
            <w:pPr>
              <w:widowControl/>
              <w:jc w:val="center"/>
              <w:rPr>
                <w:rFonts w:ascii="Times New Roman" w:hAnsi="Times New Roman"/>
                <w:kern w:val="0"/>
                <w:sz w:val="24"/>
                <w:szCs w:val="20"/>
              </w:rPr>
            </w:pPr>
          </w:p>
        </w:tc>
        <w:tc>
          <w:tcPr>
            <w:tcW w:w="2598" w:type="dxa"/>
            <w:vAlign w:val="center"/>
          </w:tcPr>
          <w:p>
            <w:pPr>
              <w:widowControl/>
              <w:jc w:val="center"/>
              <w:rPr>
                <w:rFonts w:ascii="Times New Roman" w:hAnsi="Times New Roman"/>
                <w:kern w:val="0"/>
                <w:sz w:val="24"/>
                <w:szCs w:val="20"/>
              </w:rPr>
            </w:pPr>
          </w:p>
        </w:tc>
        <w:tc>
          <w:tcPr>
            <w:tcW w:w="1294" w:type="dxa"/>
            <w:vAlign w:val="center"/>
          </w:tcPr>
          <w:p>
            <w:pPr>
              <w:widowControl/>
              <w:jc w:val="center"/>
              <w:rPr>
                <w:rFonts w:ascii="Times New Roman" w:hAnsi="Times New Roman"/>
                <w:kern w:val="0"/>
                <w:sz w:val="24"/>
                <w:szCs w:val="20"/>
              </w:rPr>
            </w:pPr>
          </w:p>
        </w:tc>
        <w:tc>
          <w:tcPr>
            <w:tcW w:w="1294" w:type="dxa"/>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vAlign w:val="center"/>
          </w:tcPr>
          <w:p>
            <w:pPr>
              <w:widowControl/>
              <w:jc w:val="center"/>
              <w:rPr>
                <w:rFonts w:ascii="Times New Roman" w:hAnsi="Times New Roman"/>
                <w:kern w:val="0"/>
                <w:sz w:val="24"/>
                <w:szCs w:val="20"/>
              </w:rPr>
            </w:pPr>
          </w:p>
        </w:tc>
        <w:tc>
          <w:tcPr>
            <w:tcW w:w="2597" w:type="dxa"/>
            <w:vAlign w:val="center"/>
          </w:tcPr>
          <w:p>
            <w:pPr>
              <w:widowControl/>
              <w:jc w:val="center"/>
              <w:rPr>
                <w:rFonts w:ascii="Times New Roman" w:hAnsi="Times New Roman"/>
                <w:kern w:val="0"/>
                <w:sz w:val="24"/>
                <w:szCs w:val="20"/>
              </w:rPr>
            </w:pPr>
          </w:p>
        </w:tc>
        <w:tc>
          <w:tcPr>
            <w:tcW w:w="2598" w:type="dxa"/>
            <w:vAlign w:val="center"/>
          </w:tcPr>
          <w:p>
            <w:pPr>
              <w:widowControl/>
              <w:jc w:val="center"/>
              <w:rPr>
                <w:rFonts w:ascii="Times New Roman" w:hAnsi="Times New Roman"/>
                <w:kern w:val="0"/>
                <w:sz w:val="24"/>
                <w:szCs w:val="20"/>
              </w:rPr>
            </w:pPr>
          </w:p>
        </w:tc>
        <w:tc>
          <w:tcPr>
            <w:tcW w:w="1294" w:type="dxa"/>
            <w:vAlign w:val="center"/>
          </w:tcPr>
          <w:p>
            <w:pPr>
              <w:widowControl/>
              <w:jc w:val="center"/>
              <w:rPr>
                <w:rFonts w:ascii="Times New Roman" w:hAnsi="Times New Roman"/>
                <w:kern w:val="0"/>
                <w:sz w:val="24"/>
                <w:szCs w:val="20"/>
              </w:rPr>
            </w:pPr>
          </w:p>
        </w:tc>
        <w:tc>
          <w:tcPr>
            <w:tcW w:w="1294" w:type="dxa"/>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vAlign w:val="center"/>
          </w:tcPr>
          <w:p>
            <w:pPr>
              <w:widowControl/>
              <w:jc w:val="center"/>
              <w:rPr>
                <w:rFonts w:ascii="Times New Roman" w:hAnsi="Times New Roman"/>
                <w:kern w:val="0"/>
                <w:sz w:val="24"/>
                <w:szCs w:val="20"/>
              </w:rPr>
            </w:pPr>
          </w:p>
        </w:tc>
        <w:tc>
          <w:tcPr>
            <w:tcW w:w="2597" w:type="dxa"/>
            <w:vAlign w:val="center"/>
          </w:tcPr>
          <w:p>
            <w:pPr>
              <w:widowControl/>
              <w:jc w:val="center"/>
              <w:rPr>
                <w:rFonts w:ascii="Times New Roman" w:hAnsi="Times New Roman"/>
                <w:kern w:val="0"/>
                <w:sz w:val="24"/>
                <w:szCs w:val="20"/>
              </w:rPr>
            </w:pPr>
          </w:p>
        </w:tc>
        <w:tc>
          <w:tcPr>
            <w:tcW w:w="2598" w:type="dxa"/>
            <w:vAlign w:val="center"/>
          </w:tcPr>
          <w:p>
            <w:pPr>
              <w:widowControl/>
              <w:jc w:val="center"/>
              <w:rPr>
                <w:rFonts w:ascii="Times New Roman" w:hAnsi="Times New Roman"/>
                <w:kern w:val="0"/>
                <w:sz w:val="24"/>
                <w:szCs w:val="20"/>
              </w:rPr>
            </w:pPr>
          </w:p>
        </w:tc>
        <w:tc>
          <w:tcPr>
            <w:tcW w:w="1294" w:type="dxa"/>
            <w:vAlign w:val="center"/>
          </w:tcPr>
          <w:p>
            <w:pPr>
              <w:widowControl/>
              <w:jc w:val="center"/>
              <w:rPr>
                <w:rFonts w:ascii="Times New Roman" w:hAnsi="Times New Roman"/>
                <w:kern w:val="0"/>
                <w:sz w:val="24"/>
                <w:szCs w:val="20"/>
              </w:rPr>
            </w:pPr>
          </w:p>
        </w:tc>
        <w:tc>
          <w:tcPr>
            <w:tcW w:w="1294" w:type="dxa"/>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vAlign w:val="center"/>
          </w:tcPr>
          <w:p>
            <w:pPr>
              <w:widowControl/>
              <w:jc w:val="center"/>
              <w:rPr>
                <w:rFonts w:ascii="Times New Roman" w:hAnsi="Times New Roman"/>
                <w:kern w:val="0"/>
                <w:sz w:val="24"/>
                <w:szCs w:val="20"/>
              </w:rPr>
            </w:pPr>
          </w:p>
        </w:tc>
        <w:tc>
          <w:tcPr>
            <w:tcW w:w="2597" w:type="dxa"/>
            <w:vAlign w:val="center"/>
          </w:tcPr>
          <w:p>
            <w:pPr>
              <w:widowControl/>
              <w:jc w:val="center"/>
              <w:rPr>
                <w:rFonts w:ascii="Times New Roman" w:hAnsi="Times New Roman"/>
                <w:kern w:val="0"/>
                <w:sz w:val="24"/>
                <w:szCs w:val="20"/>
              </w:rPr>
            </w:pPr>
          </w:p>
        </w:tc>
        <w:tc>
          <w:tcPr>
            <w:tcW w:w="2598" w:type="dxa"/>
            <w:vAlign w:val="center"/>
          </w:tcPr>
          <w:p>
            <w:pPr>
              <w:widowControl/>
              <w:jc w:val="center"/>
              <w:rPr>
                <w:rFonts w:ascii="Times New Roman" w:hAnsi="Times New Roman"/>
                <w:kern w:val="0"/>
                <w:sz w:val="24"/>
                <w:szCs w:val="20"/>
              </w:rPr>
            </w:pPr>
          </w:p>
        </w:tc>
        <w:tc>
          <w:tcPr>
            <w:tcW w:w="1294" w:type="dxa"/>
            <w:vAlign w:val="center"/>
          </w:tcPr>
          <w:p>
            <w:pPr>
              <w:widowControl/>
              <w:jc w:val="center"/>
              <w:rPr>
                <w:rFonts w:ascii="Times New Roman" w:hAnsi="Times New Roman"/>
                <w:kern w:val="0"/>
                <w:sz w:val="24"/>
                <w:szCs w:val="20"/>
              </w:rPr>
            </w:pPr>
          </w:p>
        </w:tc>
        <w:tc>
          <w:tcPr>
            <w:tcW w:w="1294" w:type="dxa"/>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lang w:eastAsia="zh-CN"/>
        </w:rPr>
        <w:t>遴选</w:t>
      </w:r>
      <w:r>
        <w:rPr>
          <w:rFonts w:ascii="Times New Roman" w:hAnsi="Times New Roman"/>
          <w:kern w:val="0"/>
          <w:sz w:val="24"/>
          <w:szCs w:val="20"/>
        </w:rPr>
        <w:t>申请人必须把</w:t>
      </w:r>
      <w:r>
        <w:rPr>
          <w:rFonts w:hint="eastAsia" w:ascii="Times New Roman" w:hAnsi="Times New Roman"/>
          <w:kern w:val="0"/>
          <w:sz w:val="24"/>
          <w:szCs w:val="20"/>
          <w:lang w:eastAsia="zh-CN"/>
        </w:rPr>
        <w:t>遴选</w:t>
      </w:r>
      <w:r>
        <w:rPr>
          <w:rFonts w:ascii="Times New Roman" w:hAnsi="Times New Roman"/>
          <w:kern w:val="0"/>
          <w:sz w:val="24"/>
          <w:szCs w:val="20"/>
        </w:rPr>
        <w:t>文件商务要求逐条列入此表，未列入的视为负偏离。</w:t>
      </w:r>
    </w:p>
    <w:p>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w:t>
      </w:r>
      <w:r>
        <w:rPr>
          <w:rFonts w:hint="eastAsia" w:ascii="Times New Roman" w:hAnsi="Times New Roman"/>
          <w:kern w:val="0"/>
          <w:sz w:val="24"/>
          <w:szCs w:val="20"/>
          <w:lang w:eastAsia="zh-CN"/>
        </w:rPr>
        <w:t>遴选</w:t>
      </w:r>
      <w:r>
        <w:rPr>
          <w:rFonts w:ascii="Times New Roman" w:hAnsi="Times New Roman"/>
          <w:kern w:val="0"/>
          <w:sz w:val="24"/>
          <w:szCs w:val="20"/>
        </w:rPr>
        <w:t>申请人必须据实填写，不得虚假响应，虚假响应的，其响应文件无效并按规定追究其相关责任。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hint="eastAsia" w:ascii="Times New Roman" w:hAnsi="Times New Roman"/>
          <w:kern w:val="0"/>
          <w:sz w:val="24"/>
          <w:szCs w:val="20"/>
          <w:lang w:eastAsia="zh-CN"/>
        </w:rPr>
        <w:t>遴选</w:t>
      </w:r>
      <w:r>
        <w:rPr>
          <w:rFonts w:ascii="Times New Roman" w:hAnsi="Times New Roman"/>
          <w:kern w:val="0"/>
          <w:sz w:val="24"/>
          <w:szCs w:val="20"/>
        </w:rPr>
        <w:t>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w:t>
      </w:r>
      <w:r>
        <w:rPr>
          <w:rFonts w:hint="eastAsia" w:ascii="Times New Roman" w:hAnsi="Times New Roman" w:eastAsia="黑体"/>
          <w:b/>
          <w:kern w:val="0"/>
          <w:sz w:val="32"/>
          <w:szCs w:val="32"/>
          <w:lang w:eastAsia="zh-CN"/>
        </w:rPr>
        <w:t>遴选</w:t>
      </w:r>
      <w:r>
        <w:rPr>
          <w:rFonts w:ascii="Times New Roman" w:hAnsi="Times New Roman" w:eastAsia="黑体"/>
          <w:b/>
          <w:kern w:val="0"/>
          <w:sz w:val="32"/>
          <w:szCs w:val="32"/>
        </w:rPr>
        <w:t>申请人类似项目业绩一览表</w:t>
      </w:r>
    </w:p>
    <w:tbl>
      <w:tblPr>
        <w:tblStyle w:val="21"/>
        <w:tblW w:w="91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ind w:left="422" w:hanging="422" w:hangingChars="200"/>
        <w:jc w:val="left"/>
        <w:rPr>
          <w:rFonts w:ascii="Times New Roman" w:hAnsi="Times New Roman"/>
          <w:b/>
          <w:kern w:val="0"/>
          <w:szCs w:val="21"/>
        </w:rPr>
      </w:pPr>
      <w:r>
        <w:rPr>
          <w:rFonts w:ascii="Times New Roman" w:hAnsi="Times New Roman"/>
          <w:b/>
          <w:kern w:val="0"/>
          <w:szCs w:val="21"/>
        </w:rPr>
        <w:t>注：</w:t>
      </w:r>
      <w:r>
        <w:rPr>
          <w:rFonts w:hint="eastAsia" w:ascii="Times New Roman" w:hAnsi="Times New Roman"/>
          <w:b/>
          <w:kern w:val="0"/>
          <w:szCs w:val="21"/>
          <w:lang w:eastAsia="zh-CN"/>
        </w:rPr>
        <w:t>遴选</w:t>
      </w:r>
      <w:r>
        <w:rPr>
          <w:rFonts w:ascii="Times New Roman" w:hAnsi="Times New Roman"/>
          <w:b/>
          <w:kern w:val="0"/>
          <w:szCs w:val="21"/>
        </w:rPr>
        <w:t>申请人（仅限于</w:t>
      </w:r>
      <w:r>
        <w:rPr>
          <w:rFonts w:hint="eastAsia" w:ascii="Times New Roman" w:hAnsi="Times New Roman"/>
          <w:b/>
          <w:kern w:val="0"/>
          <w:szCs w:val="21"/>
          <w:lang w:eastAsia="zh-CN"/>
        </w:rPr>
        <w:t>遴选</w:t>
      </w:r>
      <w:r>
        <w:rPr>
          <w:rFonts w:ascii="Times New Roman" w:hAnsi="Times New Roman"/>
          <w:b/>
          <w:kern w:val="0"/>
          <w:szCs w:val="21"/>
        </w:rPr>
        <w:t>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hint="eastAsia" w:ascii="Times New Roman" w:hAnsi="Times New Roman"/>
          <w:kern w:val="0"/>
          <w:sz w:val="24"/>
          <w:szCs w:val="20"/>
          <w:lang w:eastAsia="zh-CN"/>
        </w:rPr>
        <w:t>遴选</w:t>
      </w:r>
      <w:r>
        <w:rPr>
          <w:rFonts w:ascii="Times New Roman" w:hAnsi="Times New Roman"/>
          <w:kern w:val="0"/>
          <w:sz w:val="24"/>
          <w:szCs w:val="20"/>
        </w:rPr>
        <w:t>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bookmarkStart w:id="26" w:name="_Toc307564880"/>
      <w:bookmarkStart w:id="27" w:name="_Toc436404120"/>
      <w:bookmarkStart w:id="28" w:name="_Toc436820890"/>
      <w:bookmarkStart w:id="29" w:name="_Toc436385992"/>
      <w:bookmarkStart w:id="30" w:name="_Toc436410129"/>
      <w:r>
        <w:rPr>
          <w:rFonts w:ascii="Times New Roman" w:hAnsi="Times New Roman"/>
          <w:kern w:val="0"/>
          <w:sz w:val="24"/>
          <w:szCs w:val="20"/>
        </w:rPr>
        <w:br w:type="page"/>
      </w:r>
      <w:bookmarkEnd w:id="26"/>
      <w:bookmarkEnd w:id="27"/>
      <w:bookmarkEnd w:id="28"/>
      <w:bookmarkEnd w:id="29"/>
      <w:bookmarkEnd w:id="30"/>
    </w:p>
    <w:p>
      <w:pPr>
        <w:widowControl/>
        <w:jc w:val="left"/>
        <w:rPr>
          <w:rFonts w:ascii="Times New Roman" w:hAnsi="Times New Roman"/>
          <w:b/>
          <w:kern w:val="0"/>
          <w:sz w:val="24"/>
          <w:szCs w:val="20"/>
        </w:rPr>
      </w:pPr>
      <w:r>
        <w:rPr>
          <w:rFonts w:ascii="Times New Roman" w:hAnsi="Times New Roman"/>
          <w:kern w:val="0"/>
          <w:sz w:val="24"/>
          <w:szCs w:val="20"/>
        </w:rPr>
        <w:br w:type="page"/>
      </w:r>
      <w:bookmarkStart w:id="31" w:name="_Toc503987104"/>
      <w:bookmarkStart w:id="32" w:name="_Toc503987183"/>
      <w:bookmarkStart w:id="33" w:name="_Toc503986415"/>
      <w:bookmarkStart w:id="34" w:name="_Toc503986838"/>
      <w:bookmarkStart w:id="35" w:name="_Toc503987293"/>
      <w:bookmarkStart w:id="36" w:name="_Toc503986971"/>
      <w:r>
        <w:rPr>
          <w:rFonts w:ascii="Times New Roman" w:hAnsi="Times New Roman"/>
          <w:b/>
          <w:kern w:val="0"/>
          <w:sz w:val="24"/>
          <w:szCs w:val="20"/>
        </w:rPr>
        <w:t>格式2-8</w:t>
      </w:r>
    </w:p>
    <w:p>
      <w:pPr>
        <w:widowControl/>
        <w:spacing w:line="360" w:lineRule="auto"/>
        <w:jc w:val="center"/>
        <w:outlineLvl w:val="1"/>
        <w:rPr>
          <w:rFonts w:ascii="Times New Roman" w:hAnsi="Times New Roman" w:eastAsia="黑体"/>
          <w:b/>
          <w:kern w:val="0"/>
          <w:sz w:val="32"/>
          <w:szCs w:val="32"/>
        </w:rPr>
      </w:pPr>
      <w:bookmarkStart w:id="37" w:name="_Toc34051809"/>
      <w:bookmarkStart w:id="38" w:name="_Toc33698136"/>
      <w:bookmarkStart w:id="39" w:name="_Toc52036330"/>
      <w:bookmarkStart w:id="40" w:name="_Toc33709797"/>
      <w:bookmarkStart w:id="41" w:name="_Toc40447271"/>
      <w:r>
        <w:rPr>
          <w:rFonts w:ascii="Times New Roman" w:hAnsi="Times New Roman" w:eastAsia="黑体"/>
          <w:b/>
          <w:kern w:val="0"/>
          <w:sz w:val="32"/>
          <w:szCs w:val="32"/>
        </w:rPr>
        <w:t>八、满足实质性要求承诺函</w:t>
      </w:r>
      <w:bookmarkEnd w:id="31"/>
      <w:bookmarkEnd w:id="32"/>
      <w:bookmarkEnd w:id="33"/>
      <w:bookmarkEnd w:id="34"/>
      <w:bookmarkEnd w:id="35"/>
      <w:bookmarkEnd w:id="36"/>
      <w:bookmarkEnd w:id="37"/>
      <w:bookmarkEnd w:id="38"/>
      <w:bookmarkEnd w:id="39"/>
      <w:bookmarkEnd w:id="40"/>
      <w:bookmarkEnd w:id="41"/>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w:t>
      </w:r>
      <w:r>
        <w:rPr>
          <w:rFonts w:hint="eastAsia" w:ascii="Times New Roman" w:hAnsi="Times New Roman"/>
          <w:kern w:val="0"/>
          <w:sz w:val="24"/>
          <w:szCs w:val="20"/>
          <w:u w:val="single"/>
          <w:lang w:eastAsia="zh-CN"/>
        </w:rPr>
        <w:t>中医院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w:t>
      </w:r>
      <w:r>
        <w:rPr>
          <w:rFonts w:hint="eastAsia" w:ascii="Times New Roman" w:hAnsi="Times New Roman"/>
          <w:kern w:val="0"/>
          <w:sz w:val="24"/>
          <w:szCs w:val="20"/>
          <w:lang w:eastAsia="zh-CN"/>
        </w:rPr>
        <w:t>遴选</w:t>
      </w:r>
      <w:r>
        <w:rPr>
          <w:rFonts w:ascii="Times New Roman" w:hAnsi="Times New Roman"/>
          <w:kern w:val="0"/>
          <w:sz w:val="24"/>
          <w:szCs w:val="20"/>
        </w:rPr>
        <w:t>项目的</w:t>
      </w:r>
      <w:r>
        <w:rPr>
          <w:rFonts w:hint="eastAsia" w:ascii="Times New Roman" w:hAnsi="Times New Roman"/>
          <w:kern w:val="0"/>
          <w:sz w:val="24"/>
          <w:szCs w:val="20"/>
          <w:lang w:eastAsia="zh-CN"/>
        </w:rPr>
        <w:t>遴选</w:t>
      </w:r>
      <w:r>
        <w:rPr>
          <w:rFonts w:ascii="Times New Roman" w:hAnsi="Times New Roman"/>
          <w:kern w:val="0"/>
          <w:sz w:val="24"/>
          <w:szCs w:val="20"/>
        </w:rPr>
        <w:t>申请人，根据</w:t>
      </w:r>
      <w:r>
        <w:rPr>
          <w:rFonts w:hint="eastAsia" w:ascii="Times New Roman" w:hAnsi="Times New Roman"/>
          <w:kern w:val="0"/>
          <w:sz w:val="24"/>
          <w:szCs w:val="20"/>
          <w:lang w:eastAsia="zh-CN"/>
        </w:rPr>
        <w:t>遴选</w:t>
      </w:r>
      <w:r>
        <w:rPr>
          <w:rFonts w:ascii="Times New Roman" w:hAnsi="Times New Roman"/>
          <w:kern w:val="0"/>
          <w:sz w:val="24"/>
          <w:szCs w:val="20"/>
        </w:rPr>
        <w:t>文件要求，现郑重承诺如下：</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w:t>
      </w:r>
      <w:r>
        <w:rPr>
          <w:rFonts w:hint="eastAsia" w:ascii="Times New Roman" w:hAnsi="Times New Roman"/>
          <w:kern w:val="0"/>
          <w:sz w:val="24"/>
          <w:szCs w:val="20"/>
          <w:lang w:eastAsia="zh-CN"/>
        </w:rPr>
        <w:t>遴选</w:t>
      </w:r>
      <w:r>
        <w:rPr>
          <w:rFonts w:ascii="Times New Roman" w:hAnsi="Times New Roman"/>
          <w:kern w:val="0"/>
          <w:sz w:val="24"/>
          <w:szCs w:val="20"/>
        </w:rPr>
        <w:t>文件中规定的实质性要求。</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hint="eastAsia" w:ascii="Times New Roman" w:hAnsi="Times New Roman"/>
          <w:color w:val="000000"/>
          <w:kern w:val="0"/>
          <w:sz w:val="24"/>
          <w:szCs w:val="20"/>
          <w:lang w:eastAsia="zh-CN"/>
        </w:rPr>
        <w:t>遴选</w:t>
      </w:r>
      <w:r>
        <w:rPr>
          <w:rFonts w:ascii="Times New Roman" w:hAnsi="Times New Roman"/>
          <w:color w:val="000000"/>
          <w:kern w:val="0"/>
          <w:sz w:val="24"/>
          <w:szCs w:val="20"/>
        </w:rPr>
        <w:t>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pPr>
        <w:widowControl/>
        <w:spacing w:line="360" w:lineRule="auto"/>
        <w:jc w:val="center"/>
        <w:outlineLvl w:val="1"/>
        <w:rPr>
          <w:rFonts w:ascii="Times New Roman" w:hAnsi="Times New Roman" w:eastAsia="黑体"/>
          <w:b/>
          <w:kern w:val="0"/>
          <w:sz w:val="32"/>
          <w:szCs w:val="32"/>
        </w:rPr>
      </w:pPr>
      <w:bookmarkStart w:id="42" w:name="_Toc34051810"/>
      <w:bookmarkStart w:id="43" w:name="_Toc33698137"/>
      <w:bookmarkStart w:id="44" w:name="_Toc33709798"/>
      <w:bookmarkStart w:id="45" w:name="_Toc52036331"/>
      <w:bookmarkStart w:id="46" w:name="_Toc40447272"/>
      <w:r>
        <w:rPr>
          <w:rFonts w:ascii="Times New Roman" w:hAnsi="Times New Roman" w:eastAsia="黑体"/>
          <w:b/>
          <w:kern w:val="0"/>
          <w:sz w:val="32"/>
          <w:szCs w:val="32"/>
        </w:rPr>
        <w:t>九、知识产权承诺函</w:t>
      </w:r>
      <w:bookmarkEnd w:id="42"/>
      <w:bookmarkEnd w:id="43"/>
      <w:bookmarkEnd w:id="44"/>
      <w:bookmarkEnd w:id="45"/>
      <w:bookmarkEnd w:id="46"/>
    </w:p>
    <w:p>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w:t>
      </w:r>
      <w:r>
        <w:rPr>
          <w:rFonts w:hint="eastAsia" w:ascii="Times New Roman" w:hAnsi="Times New Roman"/>
          <w:color w:val="000000"/>
          <w:kern w:val="0"/>
          <w:sz w:val="24"/>
          <w:szCs w:val="20"/>
          <w:u w:val="single"/>
          <w:lang w:eastAsia="zh-CN"/>
        </w:rPr>
        <w:t>中医院</w:t>
      </w:r>
      <w:r>
        <w:rPr>
          <w:rFonts w:ascii="Times New Roman" w:hAnsi="Times New Roman"/>
          <w:color w:val="000000"/>
          <w:kern w:val="0"/>
          <w:sz w:val="24"/>
          <w:szCs w:val="20"/>
        </w:rPr>
        <w:t>：</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w:t>
      </w:r>
      <w:r>
        <w:rPr>
          <w:rFonts w:hint="eastAsia" w:ascii="Times New Roman" w:hAnsi="Times New Roman"/>
          <w:color w:val="000000"/>
          <w:kern w:val="0"/>
          <w:sz w:val="24"/>
          <w:szCs w:val="20"/>
          <w:lang w:eastAsia="zh-CN"/>
        </w:rPr>
        <w:t>遴选</w:t>
      </w:r>
      <w:r>
        <w:rPr>
          <w:rFonts w:ascii="Times New Roman" w:hAnsi="Times New Roman"/>
          <w:color w:val="000000"/>
          <w:kern w:val="0"/>
          <w:sz w:val="24"/>
          <w:szCs w:val="20"/>
        </w:rPr>
        <w:t>项目的</w:t>
      </w:r>
      <w:r>
        <w:rPr>
          <w:rFonts w:hint="eastAsia" w:ascii="Times New Roman" w:hAnsi="Times New Roman"/>
          <w:color w:val="000000"/>
          <w:kern w:val="0"/>
          <w:sz w:val="24"/>
          <w:szCs w:val="20"/>
          <w:lang w:eastAsia="zh-CN"/>
        </w:rPr>
        <w:t>遴选</w:t>
      </w:r>
      <w:r>
        <w:rPr>
          <w:rFonts w:ascii="Times New Roman" w:hAnsi="Times New Roman"/>
          <w:color w:val="000000"/>
          <w:kern w:val="0"/>
          <w:sz w:val="24"/>
          <w:szCs w:val="20"/>
        </w:rPr>
        <w:t>申请人，根据</w:t>
      </w:r>
      <w:r>
        <w:rPr>
          <w:rFonts w:hint="eastAsia" w:ascii="Times New Roman" w:hAnsi="Times New Roman"/>
          <w:color w:val="000000"/>
          <w:kern w:val="0"/>
          <w:sz w:val="24"/>
          <w:szCs w:val="20"/>
          <w:lang w:eastAsia="zh-CN"/>
        </w:rPr>
        <w:t>遴选</w:t>
      </w:r>
      <w:r>
        <w:rPr>
          <w:rFonts w:ascii="Times New Roman" w:hAnsi="Times New Roman"/>
          <w:color w:val="000000"/>
          <w:kern w:val="0"/>
          <w:sz w:val="24"/>
          <w:szCs w:val="20"/>
        </w:rPr>
        <w:t>文件总则“知识产权（实质性要求）”规定，现郑重承诺如下：</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w:t>
      </w:r>
      <w:r>
        <w:rPr>
          <w:rFonts w:hint="eastAsia" w:ascii="Times New Roman" w:hAnsi="Times New Roman"/>
          <w:color w:val="000000"/>
          <w:kern w:val="0"/>
          <w:sz w:val="24"/>
          <w:szCs w:val="20"/>
          <w:lang w:eastAsia="zh-CN"/>
        </w:rPr>
        <w:t>遴选</w:t>
      </w:r>
      <w:r>
        <w:rPr>
          <w:rFonts w:ascii="Times New Roman" w:hAnsi="Times New Roman"/>
          <w:color w:val="000000"/>
          <w:kern w:val="0"/>
          <w:sz w:val="24"/>
          <w:szCs w:val="20"/>
        </w:rPr>
        <w:t>人享有本项目实施过程中产生的知识成果及知识产权。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我单位如在项目实施过程中采用自有知识成果，我单位将在响应文件中进行声明，并提供相关知识产权证明文件。使用该知识成果后，我单位将提供开发接口和开发手册等技术文档，并承诺提供无限期技术支持，</w:t>
      </w:r>
      <w:r>
        <w:rPr>
          <w:rFonts w:hint="eastAsia" w:ascii="Times New Roman" w:hAnsi="Times New Roman"/>
          <w:color w:val="000000"/>
          <w:kern w:val="0"/>
          <w:sz w:val="24"/>
          <w:szCs w:val="20"/>
          <w:lang w:eastAsia="zh-CN"/>
        </w:rPr>
        <w:t>遴选</w:t>
      </w:r>
      <w:r>
        <w:rPr>
          <w:rFonts w:ascii="Times New Roman" w:hAnsi="Times New Roman"/>
          <w:color w:val="000000"/>
          <w:kern w:val="0"/>
          <w:sz w:val="24"/>
          <w:szCs w:val="20"/>
        </w:rPr>
        <w:t>人享有永久使用权（含</w:t>
      </w:r>
      <w:r>
        <w:rPr>
          <w:rFonts w:hint="eastAsia" w:ascii="Times New Roman" w:hAnsi="Times New Roman"/>
          <w:color w:val="000000"/>
          <w:kern w:val="0"/>
          <w:sz w:val="24"/>
          <w:szCs w:val="20"/>
          <w:lang w:eastAsia="zh-CN"/>
        </w:rPr>
        <w:t>遴选</w:t>
      </w:r>
      <w:r>
        <w:rPr>
          <w:rFonts w:ascii="Times New Roman" w:hAnsi="Times New Roman"/>
          <w:color w:val="000000"/>
          <w:kern w:val="0"/>
          <w:sz w:val="24"/>
          <w:szCs w:val="20"/>
        </w:rPr>
        <w:t>人委托第三方在该项目后续开发的使用权）。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color w:val="000000"/>
          <w:kern w:val="0"/>
          <w:sz w:val="24"/>
          <w:szCs w:val="20"/>
        </w:rPr>
      </w:pPr>
    </w:p>
    <w:p>
      <w:pPr>
        <w:widowControl/>
        <w:spacing w:line="360" w:lineRule="auto"/>
        <w:jc w:val="left"/>
        <w:rPr>
          <w:rFonts w:ascii="Times New Roman" w:hAnsi="Times New Roman"/>
          <w:color w:val="000000"/>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hint="eastAsia" w:ascii="Times New Roman" w:hAnsi="Times New Roman"/>
          <w:color w:val="000000"/>
          <w:kern w:val="0"/>
          <w:sz w:val="24"/>
          <w:szCs w:val="20"/>
          <w:lang w:eastAsia="zh-CN"/>
        </w:rPr>
        <w:t>遴选</w:t>
      </w:r>
      <w:r>
        <w:rPr>
          <w:rFonts w:ascii="Times New Roman" w:hAnsi="Times New Roman"/>
          <w:color w:val="000000"/>
          <w:kern w:val="0"/>
          <w:sz w:val="24"/>
          <w:szCs w:val="20"/>
        </w:rPr>
        <w:t>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rPr>
          <w:rFonts w:ascii="Times New Roman" w:hAnsi="Times New Roman"/>
          <w:b/>
          <w:sz w:val="24"/>
        </w:rPr>
      </w:pPr>
      <w:r>
        <w:rPr>
          <w:rFonts w:ascii="Times New Roman" w:hAnsi="Times New Roman"/>
          <w:b/>
          <w:kern w:val="0"/>
          <w:sz w:val="24"/>
        </w:rPr>
        <w:br w:type="page"/>
      </w:r>
    </w:p>
    <w:p>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pPr>
        <w:spacing w:line="360" w:lineRule="auto"/>
        <w:jc w:val="center"/>
        <w:rPr>
          <w:rFonts w:ascii="Times New Roman" w:hAnsi="Times New Roman"/>
          <w:b/>
          <w:kern w:val="0"/>
          <w:sz w:val="24"/>
        </w:rPr>
      </w:pPr>
    </w:p>
    <w:p>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pPr>
        <w:rPr>
          <w:rFonts w:ascii="Times New Roman" w:hAnsi="Times New Roman"/>
          <w:sz w:val="24"/>
          <w:szCs w:val="20"/>
        </w:rPr>
      </w:pPr>
    </w:p>
    <w:p>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1"/>
        <w:tblW w:w="85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83"/>
        <w:gridCol w:w="714"/>
        <w:gridCol w:w="1343"/>
        <w:gridCol w:w="672"/>
        <w:gridCol w:w="1176"/>
        <w:gridCol w:w="1176"/>
        <w:gridCol w:w="1116"/>
        <w:gridCol w:w="900"/>
        <w:gridCol w:w="8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83" w:type="dxa"/>
            <w:vAlign w:val="center"/>
          </w:tcPr>
          <w:p>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714" w:type="dxa"/>
            <w:vAlign w:val="center"/>
          </w:tcPr>
          <w:p>
            <w:pPr>
              <w:ind w:left="-105" w:leftChars="-50" w:right="-105" w:rightChars="-50"/>
              <w:jc w:val="center"/>
              <w:rPr>
                <w:rFonts w:ascii="Times New Roman" w:hAnsi="Times New Roman"/>
                <w:b/>
                <w:sz w:val="24"/>
              </w:rPr>
            </w:pPr>
            <w:r>
              <w:rPr>
                <w:rFonts w:hint="eastAsia" w:ascii="Times New Roman" w:hAnsi="Times New Roman"/>
                <w:b/>
                <w:sz w:val="24"/>
              </w:rPr>
              <w:t>产品</w:t>
            </w:r>
          </w:p>
          <w:p>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1343" w:type="dxa"/>
            <w:vAlign w:val="center"/>
          </w:tcPr>
          <w:p>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672" w:type="dxa"/>
            <w:vAlign w:val="center"/>
          </w:tcPr>
          <w:p>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1176" w:type="dxa"/>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投标单价</w:t>
            </w:r>
          </w:p>
          <w:p>
            <w:pPr>
              <w:ind w:left="-105" w:leftChars="-50" w:right="-105" w:rightChars="-50"/>
              <w:jc w:val="center"/>
              <w:rPr>
                <w:rFonts w:ascii="Times New Roman" w:hAnsi="Times New Roman"/>
                <w:b/>
                <w:sz w:val="24"/>
              </w:rPr>
            </w:pPr>
            <w:r>
              <w:rPr>
                <w:rFonts w:hint="eastAsia" w:ascii="Times New Roman" w:hAnsi="Times New Roman"/>
                <w:b/>
                <w:sz w:val="24"/>
              </w:rPr>
              <w:t>（元）</w:t>
            </w:r>
          </w:p>
        </w:tc>
        <w:tc>
          <w:tcPr>
            <w:tcW w:w="1176" w:type="dxa"/>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投标总价</w:t>
            </w:r>
          </w:p>
          <w:p>
            <w:pPr>
              <w:ind w:left="-105" w:leftChars="-50" w:right="-105" w:rightChars="-50"/>
              <w:jc w:val="center"/>
              <w:rPr>
                <w:rFonts w:ascii="Times New Roman" w:hAnsi="Times New Roman"/>
                <w:b/>
                <w:sz w:val="24"/>
              </w:rPr>
            </w:pPr>
            <w:r>
              <w:rPr>
                <w:rFonts w:hint="eastAsia" w:ascii="Times New Roman" w:hAnsi="Times New Roman"/>
                <w:b/>
                <w:sz w:val="24"/>
              </w:rPr>
              <w:t>（元）</w:t>
            </w:r>
          </w:p>
        </w:tc>
        <w:tc>
          <w:tcPr>
            <w:tcW w:w="1116" w:type="dxa"/>
            <w:vAlign w:val="center"/>
          </w:tcPr>
          <w:p>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900" w:type="dxa"/>
            <w:vAlign w:val="center"/>
          </w:tcPr>
          <w:p>
            <w:pPr>
              <w:ind w:left="-105" w:leftChars="-50" w:right="-105" w:rightChars="-50"/>
              <w:jc w:val="center"/>
              <w:rPr>
                <w:rFonts w:ascii="Times New Roman" w:hAnsi="Times New Roman"/>
                <w:b/>
                <w:sz w:val="24"/>
              </w:rPr>
            </w:pPr>
            <w:r>
              <w:rPr>
                <w:rFonts w:hint="eastAsia" w:ascii="Times New Roman" w:hAnsi="Times New Roman"/>
                <w:b/>
                <w:sz w:val="24"/>
              </w:rPr>
              <w:t>是否属于进口产品</w:t>
            </w:r>
          </w:p>
        </w:tc>
        <w:tc>
          <w:tcPr>
            <w:tcW w:w="842" w:type="dxa"/>
            <w:vAlign w:val="center"/>
          </w:tcPr>
          <w:p>
            <w:pPr>
              <w:ind w:left="-105" w:leftChars="-50" w:right="-105" w:rightChars="-50"/>
              <w:jc w:val="center"/>
              <w:rPr>
                <w:rFonts w:ascii="Times New Roman" w:hAnsi="Times New Roman"/>
                <w:b/>
                <w:sz w:val="24"/>
              </w:rPr>
            </w:pPr>
            <w:r>
              <w:rPr>
                <w:rFonts w:hint="eastAsia"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83" w:type="dxa"/>
            <w:vAlign w:val="center"/>
          </w:tcPr>
          <w:p>
            <w:pPr>
              <w:spacing w:line="360" w:lineRule="auto"/>
              <w:ind w:left="-105" w:leftChars="-50" w:right="-105" w:rightChars="-50"/>
              <w:jc w:val="center"/>
              <w:rPr>
                <w:rFonts w:ascii="Times New Roman" w:hAnsi="Times New Roman"/>
                <w:sz w:val="24"/>
              </w:rPr>
            </w:pPr>
          </w:p>
        </w:tc>
        <w:tc>
          <w:tcPr>
            <w:tcW w:w="714" w:type="dxa"/>
            <w:vAlign w:val="center"/>
          </w:tcPr>
          <w:p>
            <w:pPr>
              <w:spacing w:line="360" w:lineRule="auto"/>
              <w:ind w:left="-105" w:leftChars="-50" w:right="-105" w:rightChars="-50"/>
              <w:jc w:val="center"/>
              <w:rPr>
                <w:rFonts w:ascii="Times New Roman" w:hAnsi="Times New Roman"/>
                <w:sz w:val="24"/>
              </w:rPr>
            </w:pPr>
          </w:p>
        </w:tc>
        <w:tc>
          <w:tcPr>
            <w:tcW w:w="1343" w:type="dxa"/>
            <w:vAlign w:val="center"/>
          </w:tcPr>
          <w:p>
            <w:pPr>
              <w:spacing w:line="360" w:lineRule="auto"/>
              <w:ind w:left="-105" w:leftChars="-50" w:right="-105" w:rightChars="-50"/>
              <w:jc w:val="center"/>
              <w:rPr>
                <w:rFonts w:ascii="Times New Roman" w:hAnsi="Times New Roman"/>
                <w:sz w:val="24"/>
              </w:rPr>
            </w:pPr>
          </w:p>
        </w:tc>
        <w:tc>
          <w:tcPr>
            <w:tcW w:w="672" w:type="dxa"/>
            <w:vAlign w:val="center"/>
          </w:tcPr>
          <w:p>
            <w:pPr>
              <w:spacing w:line="360" w:lineRule="auto"/>
              <w:ind w:left="-105" w:leftChars="-50" w:right="-105" w:rightChars="-50"/>
              <w:jc w:val="center"/>
              <w:rPr>
                <w:rFonts w:ascii="Times New Roman" w:hAnsi="Times New Roman"/>
                <w:sz w:val="24"/>
              </w:rPr>
            </w:pPr>
          </w:p>
        </w:tc>
        <w:tc>
          <w:tcPr>
            <w:tcW w:w="1176" w:type="dxa"/>
            <w:vAlign w:val="center"/>
          </w:tcPr>
          <w:p>
            <w:pPr>
              <w:spacing w:line="360" w:lineRule="auto"/>
              <w:ind w:left="-105" w:leftChars="-50" w:right="-105" w:rightChars="-50"/>
              <w:jc w:val="center"/>
              <w:rPr>
                <w:rFonts w:ascii="Times New Roman" w:hAnsi="Times New Roman"/>
                <w:sz w:val="24"/>
              </w:rPr>
            </w:pPr>
          </w:p>
        </w:tc>
        <w:tc>
          <w:tcPr>
            <w:tcW w:w="1176" w:type="dxa"/>
            <w:vAlign w:val="center"/>
          </w:tcPr>
          <w:p>
            <w:pPr>
              <w:spacing w:line="360" w:lineRule="auto"/>
              <w:ind w:left="-105" w:leftChars="-50" w:right="-105" w:rightChars="-50"/>
              <w:jc w:val="center"/>
              <w:rPr>
                <w:rFonts w:ascii="Times New Roman" w:hAnsi="Times New Roman"/>
                <w:sz w:val="24"/>
              </w:rPr>
            </w:pPr>
          </w:p>
        </w:tc>
        <w:tc>
          <w:tcPr>
            <w:tcW w:w="1116" w:type="dxa"/>
            <w:vAlign w:val="center"/>
          </w:tcPr>
          <w:p>
            <w:pPr>
              <w:spacing w:line="360" w:lineRule="auto"/>
              <w:ind w:left="-105" w:leftChars="-50" w:right="-105" w:rightChars="-50"/>
              <w:jc w:val="center"/>
              <w:rPr>
                <w:rFonts w:ascii="Times New Roman" w:hAnsi="Times New Roman"/>
                <w:sz w:val="24"/>
              </w:rPr>
            </w:pPr>
          </w:p>
        </w:tc>
        <w:tc>
          <w:tcPr>
            <w:tcW w:w="900" w:type="dxa"/>
            <w:vAlign w:val="center"/>
          </w:tcPr>
          <w:p>
            <w:pPr>
              <w:spacing w:line="360" w:lineRule="auto"/>
              <w:ind w:left="-105" w:leftChars="-50" w:right="-105" w:rightChars="-50"/>
              <w:jc w:val="center"/>
              <w:rPr>
                <w:rFonts w:ascii="Times New Roman" w:hAnsi="Times New Roman"/>
                <w:sz w:val="24"/>
              </w:rPr>
            </w:pPr>
          </w:p>
        </w:tc>
        <w:tc>
          <w:tcPr>
            <w:tcW w:w="842" w:type="dxa"/>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83" w:type="dxa"/>
            <w:vAlign w:val="center"/>
          </w:tcPr>
          <w:p>
            <w:pPr>
              <w:spacing w:line="360" w:lineRule="auto"/>
              <w:ind w:left="-105" w:leftChars="-50" w:right="-105" w:rightChars="-50"/>
              <w:jc w:val="center"/>
              <w:rPr>
                <w:rFonts w:ascii="Times New Roman" w:hAnsi="Times New Roman"/>
                <w:sz w:val="24"/>
              </w:rPr>
            </w:pPr>
          </w:p>
        </w:tc>
        <w:tc>
          <w:tcPr>
            <w:tcW w:w="714" w:type="dxa"/>
            <w:vAlign w:val="center"/>
          </w:tcPr>
          <w:p>
            <w:pPr>
              <w:spacing w:line="360" w:lineRule="auto"/>
              <w:ind w:left="-105" w:leftChars="-50" w:right="-105" w:rightChars="-50"/>
              <w:jc w:val="center"/>
              <w:rPr>
                <w:rFonts w:ascii="Times New Roman" w:hAnsi="Times New Roman"/>
                <w:sz w:val="24"/>
              </w:rPr>
            </w:pPr>
          </w:p>
        </w:tc>
        <w:tc>
          <w:tcPr>
            <w:tcW w:w="1343" w:type="dxa"/>
            <w:vAlign w:val="center"/>
          </w:tcPr>
          <w:p>
            <w:pPr>
              <w:spacing w:line="360" w:lineRule="auto"/>
              <w:ind w:left="-105" w:leftChars="-50" w:right="-105" w:rightChars="-50"/>
              <w:jc w:val="center"/>
              <w:rPr>
                <w:rFonts w:ascii="Times New Roman" w:hAnsi="Times New Roman"/>
                <w:sz w:val="24"/>
              </w:rPr>
            </w:pPr>
          </w:p>
        </w:tc>
        <w:tc>
          <w:tcPr>
            <w:tcW w:w="672" w:type="dxa"/>
            <w:vAlign w:val="center"/>
          </w:tcPr>
          <w:p>
            <w:pPr>
              <w:spacing w:line="360" w:lineRule="auto"/>
              <w:ind w:left="-105" w:leftChars="-50" w:right="-105" w:rightChars="-50"/>
              <w:jc w:val="center"/>
              <w:rPr>
                <w:rFonts w:ascii="Times New Roman" w:hAnsi="Times New Roman"/>
                <w:sz w:val="24"/>
              </w:rPr>
            </w:pPr>
          </w:p>
        </w:tc>
        <w:tc>
          <w:tcPr>
            <w:tcW w:w="1176" w:type="dxa"/>
            <w:vAlign w:val="center"/>
          </w:tcPr>
          <w:p>
            <w:pPr>
              <w:spacing w:line="360" w:lineRule="auto"/>
              <w:ind w:left="-105" w:leftChars="-50" w:right="-105" w:rightChars="-50"/>
              <w:jc w:val="center"/>
              <w:rPr>
                <w:rFonts w:ascii="Times New Roman" w:hAnsi="Times New Roman"/>
                <w:sz w:val="24"/>
              </w:rPr>
            </w:pPr>
          </w:p>
        </w:tc>
        <w:tc>
          <w:tcPr>
            <w:tcW w:w="1176" w:type="dxa"/>
            <w:vAlign w:val="center"/>
          </w:tcPr>
          <w:p>
            <w:pPr>
              <w:spacing w:line="360" w:lineRule="auto"/>
              <w:ind w:left="-105" w:leftChars="-50" w:right="-105" w:rightChars="-50"/>
              <w:jc w:val="center"/>
              <w:rPr>
                <w:rFonts w:ascii="Times New Roman" w:hAnsi="Times New Roman"/>
                <w:sz w:val="24"/>
              </w:rPr>
            </w:pPr>
          </w:p>
        </w:tc>
        <w:tc>
          <w:tcPr>
            <w:tcW w:w="1116" w:type="dxa"/>
            <w:vAlign w:val="center"/>
          </w:tcPr>
          <w:p>
            <w:pPr>
              <w:spacing w:line="360" w:lineRule="auto"/>
              <w:ind w:left="-105" w:leftChars="-50" w:right="-105" w:rightChars="-50"/>
              <w:jc w:val="center"/>
              <w:rPr>
                <w:rFonts w:ascii="Times New Roman" w:hAnsi="Times New Roman"/>
                <w:sz w:val="24"/>
              </w:rPr>
            </w:pPr>
          </w:p>
        </w:tc>
        <w:tc>
          <w:tcPr>
            <w:tcW w:w="900" w:type="dxa"/>
            <w:vAlign w:val="center"/>
          </w:tcPr>
          <w:p>
            <w:pPr>
              <w:spacing w:line="360" w:lineRule="auto"/>
              <w:ind w:left="-105" w:leftChars="-50" w:right="-105" w:rightChars="-50"/>
              <w:jc w:val="center"/>
              <w:rPr>
                <w:rFonts w:ascii="Times New Roman" w:hAnsi="Times New Roman"/>
                <w:sz w:val="24"/>
              </w:rPr>
            </w:pPr>
          </w:p>
        </w:tc>
        <w:tc>
          <w:tcPr>
            <w:tcW w:w="842" w:type="dxa"/>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83" w:type="dxa"/>
            <w:vAlign w:val="center"/>
          </w:tcPr>
          <w:p>
            <w:pPr>
              <w:spacing w:line="360" w:lineRule="auto"/>
              <w:ind w:left="-105" w:leftChars="-50" w:right="-105" w:rightChars="-50"/>
              <w:jc w:val="center"/>
              <w:rPr>
                <w:rFonts w:ascii="Times New Roman" w:hAnsi="Times New Roman"/>
                <w:sz w:val="24"/>
              </w:rPr>
            </w:pPr>
          </w:p>
        </w:tc>
        <w:tc>
          <w:tcPr>
            <w:tcW w:w="714" w:type="dxa"/>
            <w:vAlign w:val="center"/>
          </w:tcPr>
          <w:p>
            <w:pPr>
              <w:spacing w:line="360" w:lineRule="auto"/>
              <w:ind w:left="-105" w:leftChars="-50" w:right="-105" w:rightChars="-50"/>
              <w:jc w:val="center"/>
              <w:rPr>
                <w:rFonts w:ascii="Times New Roman" w:hAnsi="Times New Roman"/>
                <w:sz w:val="24"/>
              </w:rPr>
            </w:pPr>
          </w:p>
        </w:tc>
        <w:tc>
          <w:tcPr>
            <w:tcW w:w="1343" w:type="dxa"/>
            <w:vAlign w:val="center"/>
          </w:tcPr>
          <w:p>
            <w:pPr>
              <w:spacing w:line="360" w:lineRule="auto"/>
              <w:ind w:left="-105" w:leftChars="-50" w:right="-105" w:rightChars="-50"/>
              <w:jc w:val="center"/>
              <w:rPr>
                <w:rFonts w:ascii="Times New Roman" w:hAnsi="Times New Roman"/>
                <w:sz w:val="24"/>
              </w:rPr>
            </w:pPr>
          </w:p>
        </w:tc>
        <w:tc>
          <w:tcPr>
            <w:tcW w:w="672" w:type="dxa"/>
            <w:vAlign w:val="center"/>
          </w:tcPr>
          <w:p>
            <w:pPr>
              <w:spacing w:line="360" w:lineRule="auto"/>
              <w:ind w:left="-105" w:leftChars="-50" w:right="-105" w:rightChars="-50"/>
              <w:jc w:val="center"/>
              <w:rPr>
                <w:rFonts w:ascii="Times New Roman" w:hAnsi="Times New Roman"/>
                <w:sz w:val="24"/>
              </w:rPr>
            </w:pPr>
          </w:p>
        </w:tc>
        <w:tc>
          <w:tcPr>
            <w:tcW w:w="1176" w:type="dxa"/>
            <w:vAlign w:val="center"/>
          </w:tcPr>
          <w:p>
            <w:pPr>
              <w:spacing w:line="360" w:lineRule="auto"/>
              <w:ind w:left="-105" w:leftChars="-50" w:right="-105" w:rightChars="-50"/>
              <w:jc w:val="center"/>
              <w:rPr>
                <w:rFonts w:ascii="Times New Roman" w:hAnsi="Times New Roman"/>
                <w:sz w:val="24"/>
              </w:rPr>
            </w:pPr>
          </w:p>
        </w:tc>
        <w:tc>
          <w:tcPr>
            <w:tcW w:w="1176" w:type="dxa"/>
            <w:vAlign w:val="center"/>
          </w:tcPr>
          <w:p>
            <w:pPr>
              <w:spacing w:line="360" w:lineRule="auto"/>
              <w:ind w:left="-105" w:leftChars="-50" w:right="-105" w:rightChars="-50"/>
              <w:jc w:val="center"/>
              <w:rPr>
                <w:rFonts w:ascii="Times New Roman" w:hAnsi="Times New Roman"/>
                <w:sz w:val="24"/>
              </w:rPr>
            </w:pPr>
          </w:p>
        </w:tc>
        <w:tc>
          <w:tcPr>
            <w:tcW w:w="1116" w:type="dxa"/>
            <w:vAlign w:val="center"/>
          </w:tcPr>
          <w:p>
            <w:pPr>
              <w:spacing w:line="360" w:lineRule="auto"/>
              <w:ind w:left="-105" w:leftChars="-50" w:right="-105" w:rightChars="-50"/>
              <w:jc w:val="center"/>
              <w:rPr>
                <w:rFonts w:ascii="Times New Roman" w:hAnsi="Times New Roman"/>
                <w:sz w:val="24"/>
              </w:rPr>
            </w:pPr>
          </w:p>
        </w:tc>
        <w:tc>
          <w:tcPr>
            <w:tcW w:w="900" w:type="dxa"/>
            <w:vAlign w:val="center"/>
          </w:tcPr>
          <w:p>
            <w:pPr>
              <w:spacing w:line="360" w:lineRule="auto"/>
              <w:ind w:left="-105" w:leftChars="-50" w:right="-105" w:rightChars="-50"/>
              <w:jc w:val="center"/>
              <w:rPr>
                <w:rFonts w:ascii="Times New Roman" w:hAnsi="Times New Roman"/>
                <w:sz w:val="24"/>
              </w:rPr>
            </w:pPr>
          </w:p>
        </w:tc>
        <w:tc>
          <w:tcPr>
            <w:tcW w:w="842" w:type="dxa"/>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22" w:type="dxa"/>
            <w:gridSpan w:val="9"/>
            <w:vAlign w:val="center"/>
          </w:tcPr>
          <w:p>
            <w:pPr>
              <w:ind w:left="-105" w:leftChars="-50" w:right="-105" w:rightChars="-50"/>
              <w:rPr>
                <w:rFonts w:ascii="Times New Roman" w:hAnsi="Times New Roman"/>
                <w:sz w:val="24"/>
              </w:rPr>
            </w:pPr>
            <w:r>
              <w:rPr>
                <w:rFonts w:hint="eastAsia" w:ascii="Times New Roman" w:hAnsi="Times New Roman"/>
                <w:sz w:val="24"/>
              </w:rPr>
              <w:t>报价合计（元）：          大写：</w:t>
            </w:r>
          </w:p>
        </w:tc>
      </w:tr>
    </w:tbl>
    <w:p>
      <w:pPr>
        <w:autoSpaceDE w:val="0"/>
        <w:autoSpaceDN w:val="0"/>
        <w:snapToGrid w:val="0"/>
        <w:spacing w:line="440" w:lineRule="exact"/>
        <w:rPr>
          <w:rFonts w:ascii="Times New Roman" w:hAnsi="Times New Roman"/>
          <w:sz w:val="24"/>
        </w:rPr>
      </w:pPr>
    </w:p>
    <w:p>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1、报价说明：</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1.2  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pPr>
        <w:spacing w:line="360" w:lineRule="auto"/>
        <w:ind w:left="846" w:leftChars="202" w:hanging="422" w:hangingChars="176"/>
        <w:rPr>
          <w:rFonts w:ascii="Times New Roman" w:hAnsi="Times New Roman"/>
          <w:sz w:val="24"/>
        </w:rPr>
      </w:pPr>
      <w:r>
        <w:rPr>
          <w:rFonts w:ascii="Times New Roman" w:hAnsi="Times New Roman"/>
          <w:sz w:val="24"/>
        </w:rPr>
        <w:t>2、供应商</w:t>
      </w:r>
      <w:r>
        <w:rPr>
          <w:rFonts w:ascii="Times New Roman" w:hAnsi="Times New Roman"/>
          <w:sz w:val="24"/>
          <w:szCs w:val="20"/>
        </w:rPr>
        <w:t>如果</w:t>
      </w:r>
      <w:r>
        <w:rPr>
          <w:rFonts w:ascii="Times New Roman" w:hAnsi="Times New Roman"/>
          <w:sz w:val="24"/>
        </w:rPr>
        <w:t>需要对其它内容加以说明，可在备注一栏中填写。</w:t>
      </w:r>
    </w:p>
    <w:p>
      <w:pPr>
        <w:spacing w:line="360" w:lineRule="auto"/>
        <w:rPr>
          <w:rFonts w:ascii="Times New Roman" w:hAnsi="Times New Roman"/>
          <w:sz w:val="24"/>
        </w:rPr>
      </w:pPr>
    </w:p>
    <w:p>
      <w:pPr>
        <w:spacing w:line="360" w:lineRule="auto"/>
        <w:rPr>
          <w:rFonts w:ascii="Times New Roman" w:hAnsi="Times New Roman"/>
          <w:sz w:val="24"/>
        </w:rPr>
      </w:pPr>
      <w:r>
        <w:rPr>
          <w:rFonts w:hint="eastAsia" w:ascii="Times New Roman" w:hAnsi="Times New Roman"/>
          <w:kern w:val="0"/>
          <w:sz w:val="24"/>
          <w:szCs w:val="20"/>
          <w:lang w:eastAsia="zh-CN"/>
        </w:rPr>
        <w:t>遴选</w:t>
      </w:r>
      <w:r>
        <w:rPr>
          <w:rFonts w:ascii="Times New Roman" w:hAnsi="Times New Roman"/>
          <w:kern w:val="0"/>
          <w:sz w:val="24"/>
          <w:szCs w:val="20"/>
        </w:rPr>
        <w:t>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rPr>
          <w:rFonts w:ascii="Times New Roman" w:hAnsi="Times New Roman"/>
          <w:sz w:val="24"/>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pPr>
        <w:rPr>
          <w:rFonts w:ascii="Times New Roman" w:hAnsi="Times New Roman"/>
          <w:b/>
          <w:sz w:val="24"/>
        </w:rPr>
      </w:pPr>
      <w:r>
        <w:rPr>
          <w:rFonts w:ascii="Times New Roman" w:hAnsi="Times New Roman"/>
          <w:sz w:val="24"/>
        </w:rPr>
        <w:br w:type="page"/>
      </w:r>
      <w:r>
        <w:rPr>
          <w:rFonts w:ascii="Times New Roman" w:hAnsi="Times New Roman"/>
          <w:b/>
          <w:sz w:val="24"/>
        </w:rPr>
        <w:t>格式2-1</w:t>
      </w:r>
      <w:r>
        <w:rPr>
          <w:rFonts w:hint="eastAsia" w:ascii="Times New Roman" w:hAnsi="Times New Roman"/>
          <w:b/>
          <w:sz w:val="24"/>
        </w:rPr>
        <w:t>1</w:t>
      </w:r>
    </w:p>
    <w:p>
      <w:pPr>
        <w:spacing w:line="360" w:lineRule="auto"/>
        <w:rPr>
          <w:rFonts w:ascii="Times New Roman" w:hAnsi="Times New Roman"/>
          <w:sz w:val="24"/>
        </w:rPr>
      </w:pPr>
    </w:p>
    <w:p>
      <w:pPr>
        <w:spacing w:line="360" w:lineRule="auto"/>
        <w:jc w:val="center"/>
        <w:outlineLvl w:val="1"/>
        <w:rPr>
          <w:rFonts w:ascii="Times New Roman" w:hAnsi="Times New Roman" w:eastAsia="黑体"/>
          <w:b/>
          <w:sz w:val="32"/>
          <w:szCs w:val="32"/>
        </w:rPr>
      </w:pPr>
      <w:bookmarkStart w:id="47" w:name="_Toc52036333"/>
      <w:r>
        <w:rPr>
          <w:rFonts w:hint="eastAsia" w:ascii="Times New Roman" w:hAnsi="Times New Roman" w:eastAsia="黑体"/>
          <w:b/>
          <w:sz w:val="32"/>
          <w:szCs w:val="32"/>
        </w:rPr>
        <w:t>十一</w:t>
      </w:r>
      <w:r>
        <w:rPr>
          <w:rFonts w:ascii="Times New Roman" w:hAnsi="Times New Roman" w:eastAsia="黑体"/>
          <w:b/>
          <w:sz w:val="32"/>
          <w:szCs w:val="32"/>
        </w:rPr>
        <w:t>、分项报价明细表</w:t>
      </w:r>
      <w:bookmarkEnd w:id="47"/>
    </w:p>
    <w:p>
      <w:pPr>
        <w:spacing w:line="360" w:lineRule="auto"/>
        <w:rPr>
          <w:rFonts w:ascii="Times New Roman" w:hAnsi="Times New Roman"/>
          <w:b/>
          <w:bCs/>
          <w:sz w:val="24"/>
        </w:rPr>
      </w:pPr>
    </w:p>
    <w:p>
      <w:pPr>
        <w:spacing w:line="360" w:lineRule="auto"/>
        <w:rPr>
          <w:rFonts w:ascii="Times New Roman" w:hAnsi="Times New Roman"/>
          <w:b/>
          <w:bCs/>
          <w:sz w:val="24"/>
        </w:rPr>
      </w:pPr>
      <w:r>
        <w:rPr>
          <w:rFonts w:ascii="Times New Roman" w:hAnsi="Times New Roman"/>
          <w:b/>
          <w:bCs/>
          <w:sz w:val="24"/>
        </w:rPr>
        <w:t>项目名称：</w:t>
      </w:r>
      <w:r>
        <w:rPr>
          <w:rFonts w:ascii="Times New Roman" w:hAnsi="Times New Roman" w:eastAsia="新宋体"/>
          <w:b/>
          <w:bCs/>
          <w:sz w:val="24"/>
          <w:u w:val="single"/>
        </w:rPr>
        <w:t xml:space="preserve">                                        </w:t>
      </w:r>
    </w:p>
    <w:p>
      <w:pPr>
        <w:jc w:val="right"/>
        <w:rPr>
          <w:rFonts w:ascii="Times New Roman" w:hAnsi="Times New Roman"/>
        </w:rPr>
      </w:pPr>
      <w:r>
        <w:rPr>
          <w:rFonts w:ascii="Times New Roman" w:hAnsi="Times New Roman"/>
          <w:b/>
          <w:bCs/>
          <w:sz w:val="24"/>
        </w:rPr>
        <w:t>第</w:t>
      </w:r>
      <w:r>
        <w:rPr>
          <w:rFonts w:ascii="Times New Roman" w:hAnsi="Times New Roman" w:eastAsia="新宋体"/>
          <w:b/>
          <w:bCs/>
          <w:sz w:val="24"/>
          <w:u w:val="single"/>
        </w:rPr>
        <w:t xml:space="preserve">   </w:t>
      </w:r>
      <w:r>
        <w:rPr>
          <w:rFonts w:ascii="Times New Roman" w:hAnsi="Times New Roman"/>
          <w:b/>
          <w:bCs/>
          <w:sz w:val="24"/>
        </w:rPr>
        <w:t>包</w:t>
      </w:r>
    </w:p>
    <w:tbl>
      <w:tblPr>
        <w:tblStyle w:val="21"/>
        <w:tblW w:w="85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080"/>
        <w:gridCol w:w="1134"/>
        <w:gridCol w:w="1418"/>
        <w:gridCol w:w="1276"/>
        <w:gridCol w:w="1559"/>
        <w:gridCol w:w="13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29" w:type="dxa"/>
            <w:vAlign w:val="center"/>
          </w:tcPr>
          <w:p>
            <w:pPr>
              <w:spacing w:before="156" w:beforeLines="50" w:after="156" w:afterLines="50"/>
              <w:ind w:left="-105" w:leftChars="-50" w:right="-105" w:rightChars="-50"/>
              <w:jc w:val="center"/>
              <w:rPr>
                <w:rFonts w:ascii="Times New Roman" w:hAnsi="Times New Roman"/>
                <w:b/>
                <w:sz w:val="24"/>
              </w:rPr>
            </w:pPr>
            <w:r>
              <w:rPr>
                <w:rFonts w:ascii="Times New Roman" w:hAnsi="Times New Roman"/>
                <w:b/>
                <w:sz w:val="24"/>
              </w:rPr>
              <w:t>序号</w:t>
            </w:r>
          </w:p>
        </w:tc>
        <w:tc>
          <w:tcPr>
            <w:tcW w:w="1080" w:type="dxa"/>
            <w:vAlign w:val="center"/>
          </w:tcPr>
          <w:p>
            <w:pPr>
              <w:spacing w:before="156" w:beforeLines="50" w:after="156" w:afterLines="50"/>
              <w:ind w:left="-105" w:leftChars="-50" w:right="-105" w:rightChars="-50"/>
              <w:jc w:val="center"/>
              <w:rPr>
                <w:rFonts w:ascii="Times New Roman" w:hAnsi="Times New Roman"/>
                <w:b/>
                <w:sz w:val="24"/>
              </w:rPr>
            </w:pPr>
            <w:r>
              <w:rPr>
                <w:rFonts w:ascii="Times New Roman" w:hAnsi="Times New Roman"/>
                <w:b/>
                <w:sz w:val="24"/>
              </w:rPr>
              <w:t>设备名称</w:t>
            </w:r>
          </w:p>
        </w:tc>
        <w:tc>
          <w:tcPr>
            <w:tcW w:w="1134" w:type="dxa"/>
            <w:vAlign w:val="center"/>
          </w:tcPr>
          <w:p>
            <w:pPr>
              <w:spacing w:before="156" w:beforeLines="50" w:after="156" w:afterLines="50"/>
              <w:ind w:left="-105" w:leftChars="-50" w:right="-105" w:rightChars="-50"/>
              <w:jc w:val="center"/>
              <w:rPr>
                <w:rFonts w:ascii="Times New Roman" w:hAnsi="Times New Roman"/>
                <w:b/>
                <w:sz w:val="24"/>
              </w:rPr>
            </w:pPr>
            <w:r>
              <w:rPr>
                <w:rFonts w:ascii="Times New Roman" w:hAnsi="Times New Roman"/>
                <w:b/>
                <w:sz w:val="24"/>
              </w:rPr>
              <w:t>数量</w:t>
            </w:r>
          </w:p>
        </w:tc>
        <w:tc>
          <w:tcPr>
            <w:tcW w:w="1418" w:type="dxa"/>
            <w:vAlign w:val="center"/>
          </w:tcPr>
          <w:p>
            <w:pPr>
              <w:spacing w:before="156" w:beforeLines="50" w:after="156" w:afterLines="50"/>
              <w:ind w:left="-105" w:leftChars="-50" w:right="-105" w:rightChars="-50"/>
              <w:jc w:val="center"/>
              <w:rPr>
                <w:rFonts w:ascii="Times New Roman" w:hAnsi="Times New Roman"/>
                <w:b/>
                <w:sz w:val="24"/>
              </w:rPr>
            </w:pPr>
            <w:r>
              <w:rPr>
                <w:rFonts w:ascii="Times New Roman" w:hAnsi="Times New Roman"/>
                <w:b/>
                <w:sz w:val="24"/>
              </w:rPr>
              <w:t>单价</w:t>
            </w:r>
          </w:p>
        </w:tc>
        <w:tc>
          <w:tcPr>
            <w:tcW w:w="1276" w:type="dxa"/>
            <w:vAlign w:val="center"/>
          </w:tcPr>
          <w:p>
            <w:pPr>
              <w:spacing w:before="156" w:beforeLines="50" w:after="156" w:afterLines="50"/>
              <w:ind w:left="-105" w:leftChars="-50" w:right="-105" w:rightChars="-50"/>
              <w:jc w:val="center"/>
              <w:rPr>
                <w:rFonts w:ascii="Times New Roman" w:hAnsi="Times New Roman"/>
                <w:b/>
                <w:sz w:val="24"/>
              </w:rPr>
            </w:pPr>
            <w:r>
              <w:rPr>
                <w:rFonts w:ascii="Times New Roman" w:hAnsi="Times New Roman"/>
                <w:b/>
                <w:sz w:val="24"/>
              </w:rPr>
              <w:t>规格型号</w:t>
            </w:r>
          </w:p>
        </w:tc>
        <w:tc>
          <w:tcPr>
            <w:tcW w:w="1559" w:type="dxa"/>
            <w:vAlign w:val="center"/>
          </w:tcPr>
          <w:p>
            <w:pPr>
              <w:spacing w:before="156" w:beforeLines="50" w:after="156" w:afterLines="50"/>
              <w:ind w:left="-105" w:leftChars="-50" w:right="-105" w:rightChars="-50"/>
              <w:jc w:val="center"/>
              <w:rPr>
                <w:rFonts w:ascii="Times New Roman" w:hAnsi="Times New Roman"/>
                <w:b/>
                <w:sz w:val="24"/>
              </w:rPr>
            </w:pPr>
            <w:r>
              <w:rPr>
                <w:rFonts w:ascii="Times New Roman" w:hAnsi="Times New Roman"/>
                <w:b/>
                <w:sz w:val="24"/>
              </w:rPr>
              <w:t>总价（</w:t>
            </w:r>
            <w:r>
              <w:rPr>
                <w:rFonts w:hint="eastAsia" w:ascii="Times New Roman" w:hAnsi="Times New Roman"/>
                <w:b/>
                <w:sz w:val="24"/>
              </w:rPr>
              <w:t>万</w:t>
            </w:r>
            <w:r>
              <w:rPr>
                <w:rFonts w:ascii="Times New Roman" w:hAnsi="Times New Roman"/>
                <w:b/>
                <w:sz w:val="24"/>
              </w:rPr>
              <w:t>元）</w:t>
            </w:r>
          </w:p>
        </w:tc>
        <w:tc>
          <w:tcPr>
            <w:tcW w:w="1326" w:type="dxa"/>
            <w:vAlign w:val="center"/>
          </w:tcPr>
          <w:p>
            <w:pPr>
              <w:spacing w:before="156" w:beforeLines="50" w:after="156" w:afterLines="50"/>
              <w:ind w:left="-105" w:leftChars="-50" w:right="-105" w:rightChars="-50"/>
              <w:jc w:val="center"/>
              <w:rPr>
                <w:rFonts w:ascii="Times New Roman" w:hAnsi="Times New Roman"/>
                <w:b/>
                <w:sz w:val="24"/>
              </w:rPr>
            </w:pPr>
            <w:r>
              <w:rPr>
                <w:rFonts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156" w:beforeLines="50" w:after="156" w:afterLines="50"/>
              <w:ind w:left="-105" w:leftChars="-50" w:right="-105" w:rightChars="-50"/>
              <w:jc w:val="center"/>
              <w:rPr>
                <w:rFonts w:ascii="Times New Roman" w:hAnsi="Times New Roman"/>
                <w:sz w:val="24"/>
              </w:rPr>
            </w:pPr>
            <w:r>
              <w:rPr>
                <w:rFonts w:ascii="Times New Roman" w:hAnsi="Times New Roman"/>
                <w:sz w:val="24"/>
              </w:rPr>
              <w:t>1</w:t>
            </w:r>
          </w:p>
        </w:tc>
        <w:tc>
          <w:tcPr>
            <w:tcW w:w="1080" w:type="dxa"/>
            <w:vAlign w:val="center"/>
          </w:tcPr>
          <w:p>
            <w:pPr>
              <w:spacing w:before="156" w:beforeLines="50" w:after="156" w:afterLines="50"/>
              <w:ind w:left="-105" w:leftChars="-50" w:right="-105" w:rightChars="-50"/>
              <w:jc w:val="center"/>
              <w:rPr>
                <w:rFonts w:ascii="Times New Roman" w:hAnsi="Times New Roman"/>
                <w:sz w:val="24"/>
              </w:rPr>
            </w:pPr>
          </w:p>
        </w:tc>
        <w:tc>
          <w:tcPr>
            <w:tcW w:w="1134" w:type="dxa"/>
            <w:vAlign w:val="center"/>
          </w:tcPr>
          <w:p>
            <w:pPr>
              <w:spacing w:before="156" w:beforeLines="50" w:after="156" w:afterLines="50"/>
              <w:ind w:left="-105" w:leftChars="-50" w:right="-105" w:rightChars="-50"/>
              <w:jc w:val="center"/>
              <w:rPr>
                <w:rFonts w:ascii="Times New Roman" w:hAnsi="Times New Roman"/>
                <w:sz w:val="24"/>
              </w:rPr>
            </w:pPr>
          </w:p>
        </w:tc>
        <w:tc>
          <w:tcPr>
            <w:tcW w:w="1418" w:type="dxa"/>
            <w:vAlign w:val="center"/>
          </w:tcPr>
          <w:p>
            <w:pPr>
              <w:spacing w:before="156" w:beforeLines="50" w:after="156" w:afterLines="50"/>
              <w:ind w:left="-105" w:leftChars="-50" w:right="-105" w:rightChars="-50"/>
              <w:jc w:val="center"/>
              <w:rPr>
                <w:rFonts w:ascii="Times New Roman" w:hAnsi="Times New Roman"/>
                <w:sz w:val="24"/>
              </w:rPr>
            </w:pPr>
          </w:p>
        </w:tc>
        <w:tc>
          <w:tcPr>
            <w:tcW w:w="1276" w:type="dxa"/>
            <w:vAlign w:val="center"/>
          </w:tcPr>
          <w:p>
            <w:pPr>
              <w:spacing w:before="156" w:beforeLines="50" w:after="156" w:afterLines="50"/>
              <w:ind w:left="-105" w:leftChars="-50" w:right="-105" w:rightChars="-50"/>
              <w:jc w:val="center"/>
              <w:rPr>
                <w:rFonts w:ascii="Times New Roman" w:hAnsi="Times New Roman"/>
                <w:sz w:val="24"/>
              </w:rPr>
            </w:pPr>
          </w:p>
        </w:tc>
        <w:tc>
          <w:tcPr>
            <w:tcW w:w="1559" w:type="dxa"/>
            <w:vAlign w:val="center"/>
          </w:tcPr>
          <w:p>
            <w:pPr>
              <w:spacing w:before="156" w:beforeLines="50" w:after="156" w:afterLines="50"/>
              <w:ind w:left="-105" w:leftChars="-50" w:right="-105" w:rightChars="-50"/>
              <w:jc w:val="center"/>
              <w:rPr>
                <w:rFonts w:ascii="Times New Roman" w:hAnsi="Times New Roman"/>
                <w:sz w:val="24"/>
              </w:rPr>
            </w:pPr>
          </w:p>
        </w:tc>
        <w:tc>
          <w:tcPr>
            <w:tcW w:w="1326" w:type="dxa"/>
            <w:vAlign w:val="center"/>
          </w:tcPr>
          <w:p>
            <w:pPr>
              <w:spacing w:before="156" w:beforeLines="50" w:after="156"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156" w:beforeLines="50" w:after="156" w:afterLines="50"/>
              <w:ind w:left="-105" w:leftChars="-50" w:right="-105" w:rightChars="-50"/>
              <w:jc w:val="center"/>
              <w:rPr>
                <w:rFonts w:ascii="Times New Roman" w:hAnsi="Times New Roman"/>
                <w:sz w:val="24"/>
              </w:rPr>
            </w:pPr>
            <w:r>
              <w:rPr>
                <w:rFonts w:ascii="Times New Roman" w:hAnsi="Times New Roman"/>
                <w:sz w:val="24"/>
              </w:rPr>
              <w:t>2</w:t>
            </w:r>
          </w:p>
        </w:tc>
        <w:tc>
          <w:tcPr>
            <w:tcW w:w="1080" w:type="dxa"/>
            <w:vAlign w:val="center"/>
          </w:tcPr>
          <w:p>
            <w:pPr>
              <w:spacing w:before="156" w:beforeLines="50" w:after="156" w:afterLines="50"/>
              <w:ind w:left="-105" w:leftChars="-50" w:right="-105" w:rightChars="-50"/>
              <w:jc w:val="center"/>
              <w:rPr>
                <w:rFonts w:ascii="Times New Roman" w:hAnsi="Times New Roman"/>
                <w:sz w:val="24"/>
              </w:rPr>
            </w:pPr>
          </w:p>
        </w:tc>
        <w:tc>
          <w:tcPr>
            <w:tcW w:w="1134" w:type="dxa"/>
            <w:vAlign w:val="center"/>
          </w:tcPr>
          <w:p>
            <w:pPr>
              <w:spacing w:before="156" w:beforeLines="50" w:after="156" w:afterLines="50"/>
              <w:ind w:left="-105" w:leftChars="-50" w:right="-105" w:rightChars="-50"/>
              <w:jc w:val="center"/>
              <w:rPr>
                <w:rFonts w:ascii="Times New Roman" w:hAnsi="Times New Roman"/>
                <w:sz w:val="24"/>
              </w:rPr>
            </w:pPr>
          </w:p>
        </w:tc>
        <w:tc>
          <w:tcPr>
            <w:tcW w:w="1418" w:type="dxa"/>
            <w:vAlign w:val="center"/>
          </w:tcPr>
          <w:p>
            <w:pPr>
              <w:spacing w:before="156" w:beforeLines="50" w:after="156" w:afterLines="50"/>
              <w:ind w:left="-105" w:leftChars="-50" w:right="-105" w:rightChars="-50"/>
              <w:jc w:val="center"/>
              <w:rPr>
                <w:rFonts w:ascii="Times New Roman" w:hAnsi="Times New Roman"/>
                <w:sz w:val="24"/>
              </w:rPr>
            </w:pPr>
          </w:p>
        </w:tc>
        <w:tc>
          <w:tcPr>
            <w:tcW w:w="1276" w:type="dxa"/>
            <w:vAlign w:val="center"/>
          </w:tcPr>
          <w:p>
            <w:pPr>
              <w:spacing w:before="156" w:beforeLines="50" w:after="156" w:afterLines="50"/>
              <w:ind w:left="-105" w:leftChars="-50" w:right="-105" w:rightChars="-50"/>
              <w:jc w:val="center"/>
              <w:rPr>
                <w:rFonts w:ascii="Times New Roman" w:hAnsi="Times New Roman"/>
                <w:sz w:val="24"/>
              </w:rPr>
            </w:pPr>
          </w:p>
        </w:tc>
        <w:tc>
          <w:tcPr>
            <w:tcW w:w="1559" w:type="dxa"/>
            <w:vAlign w:val="center"/>
          </w:tcPr>
          <w:p>
            <w:pPr>
              <w:spacing w:before="156" w:beforeLines="50" w:after="156" w:afterLines="50"/>
              <w:ind w:left="-105" w:leftChars="-50" w:right="-105" w:rightChars="-50"/>
              <w:jc w:val="center"/>
              <w:rPr>
                <w:rFonts w:ascii="Times New Roman" w:hAnsi="Times New Roman"/>
                <w:sz w:val="24"/>
              </w:rPr>
            </w:pPr>
          </w:p>
        </w:tc>
        <w:tc>
          <w:tcPr>
            <w:tcW w:w="1326" w:type="dxa"/>
            <w:vAlign w:val="center"/>
          </w:tcPr>
          <w:p>
            <w:pPr>
              <w:spacing w:before="156" w:beforeLines="50" w:after="156"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156" w:beforeLines="50" w:after="156" w:afterLines="50"/>
              <w:ind w:left="-105" w:leftChars="-50" w:right="-105" w:rightChars="-50"/>
              <w:jc w:val="center"/>
              <w:rPr>
                <w:rFonts w:ascii="Times New Roman" w:hAnsi="Times New Roman"/>
                <w:sz w:val="24"/>
              </w:rPr>
            </w:pPr>
            <w:r>
              <w:rPr>
                <w:rFonts w:ascii="Times New Roman" w:hAnsi="Times New Roman"/>
                <w:sz w:val="24"/>
              </w:rPr>
              <w:t>3</w:t>
            </w:r>
          </w:p>
        </w:tc>
        <w:tc>
          <w:tcPr>
            <w:tcW w:w="1080" w:type="dxa"/>
            <w:vAlign w:val="center"/>
          </w:tcPr>
          <w:p>
            <w:pPr>
              <w:spacing w:before="156" w:beforeLines="50" w:after="156" w:afterLines="50"/>
              <w:ind w:left="-105" w:leftChars="-50" w:right="-105" w:rightChars="-50"/>
              <w:jc w:val="center"/>
              <w:rPr>
                <w:rFonts w:ascii="Times New Roman" w:hAnsi="Times New Roman"/>
                <w:sz w:val="24"/>
              </w:rPr>
            </w:pPr>
          </w:p>
        </w:tc>
        <w:tc>
          <w:tcPr>
            <w:tcW w:w="1134" w:type="dxa"/>
            <w:vAlign w:val="center"/>
          </w:tcPr>
          <w:p>
            <w:pPr>
              <w:spacing w:before="156" w:beforeLines="50" w:after="156" w:afterLines="50"/>
              <w:ind w:left="-105" w:leftChars="-50" w:right="-105" w:rightChars="-50"/>
              <w:jc w:val="center"/>
              <w:rPr>
                <w:rFonts w:ascii="Times New Roman" w:hAnsi="Times New Roman"/>
                <w:sz w:val="24"/>
              </w:rPr>
            </w:pPr>
          </w:p>
        </w:tc>
        <w:tc>
          <w:tcPr>
            <w:tcW w:w="1418" w:type="dxa"/>
            <w:vAlign w:val="center"/>
          </w:tcPr>
          <w:p>
            <w:pPr>
              <w:spacing w:before="156" w:beforeLines="50" w:after="156" w:afterLines="50"/>
              <w:ind w:left="-105" w:leftChars="-50" w:right="-105" w:rightChars="-50"/>
              <w:jc w:val="center"/>
              <w:rPr>
                <w:rFonts w:ascii="Times New Roman" w:hAnsi="Times New Roman"/>
                <w:sz w:val="24"/>
              </w:rPr>
            </w:pPr>
          </w:p>
        </w:tc>
        <w:tc>
          <w:tcPr>
            <w:tcW w:w="1276" w:type="dxa"/>
            <w:vAlign w:val="center"/>
          </w:tcPr>
          <w:p>
            <w:pPr>
              <w:spacing w:before="156" w:beforeLines="50" w:after="156" w:afterLines="50"/>
              <w:ind w:left="-105" w:leftChars="-50" w:right="-105" w:rightChars="-50"/>
              <w:jc w:val="center"/>
              <w:rPr>
                <w:rFonts w:ascii="Times New Roman" w:hAnsi="Times New Roman"/>
                <w:sz w:val="24"/>
              </w:rPr>
            </w:pPr>
          </w:p>
        </w:tc>
        <w:tc>
          <w:tcPr>
            <w:tcW w:w="1559" w:type="dxa"/>
            <w:vAlign w:val="center"/>
          </w:tcPr>
          <w:p>
            <w:pPr>
              <w:spacing w:before="156" w:beforeLines="50" w:after="156" w:afterLines="50"/>
              <w:ind w:left="-105" w:leftChars="-50" w:right="-105" w:rightChars="-50"/>
              <w:jc w:val="center"/>
              <w:rPr>
                <w:rFonts w:ascii="Times New Roman" w:hAnsi="Times New Roman"/>
                <w:sz w:val="24"/>
              </w:rPr>
            </w:pPr>
          </w:p>
        </w:tc>
        <w:tc>
          <w:tcPr>
            <w:tcW w:w="1326" w:type="dxa"/>
            <w:vAlign w:val="center"/>
          </w:tcPr>
          <w:p>
            <w:pPr>
              <w:spacing w:before="156" w:beforeLines="50" w:after="156"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156" w:beforeLines="50" w:after="156" w:afterLines="50"/>
              <w:ind w:left="-105" w:leftChars="-50" w:right="-105" w:rightChars="-50"/>
              <w:jc w:val="center"/>
              <w:rPr>
                <w:rFonts w:ascii="Times New Roman" w:hAnsi="Times New Roman"/>
                <w:sz w:val="24"/>
              </w:rPr>
            </w:pPr>
            <w:r>
              <w:rPr>
                <w:rFonts w:ascii="Times New Roman" w:hAnsi="Times New Roman"/>
                <w:sz w:val="24"/>
              </w:rPr>
              <w:t>4</w:t>
            </w:r>
          </w:p>
        </w:tc>
        <w:tc>
          <w:tcPr>
            <w:tcW w:w="1080" w:type="dxa"/>
            <w:vAlign w:val="center"/>
          </w:tcPr>
          <w:p>
            <w:pPr>
              <w:spacing w:before="156" w:beforeLines="50" w:after="156" w:afterLines="50"/>
              <w:ind w:left="-105" w:leftChars="-50" w:right="-105" w:rightChars="-50"/>
              <w:jc w:val="center"/>
              <w:rPr>
                <w:rFonts w:ascii="Times New Roman" w:hAnsi="Times New Roman"/>
                <w:sz w:val="24"/>
              </w:rPr>
            </w:pPr>
          </w:p>
        </w:tc>
        <w:tc>
          <w:tcPr>
            <w:tcW w:w="1134" w:type="dxa"/>
            <w:vAlign w:val="center"/>
          </w:tcPr>
          <w:p>
            <w:pPr>
              <w:spacing w:before="156" w:beforeLines="50" w:after="156" w:afterLines="50"/>
              <w:ind w:left="-105" w:leftChars="-50" w:right="-105" w:rightChars="-50"/>
              <w:jc w:val="center"/>
              <w:rPr>
                <w:rFonts w:ascii="Times New Roman" w:hAnsi="Times New Roman"/>
                <w:sz w:val="24"/>
              </w:rPr>
            </w:pPr>
          </w:p>
        </w:tc>
        <w:tc>
          <w:tcPr>
            <w:tcW w:w="1418" w:type="dxa"/>
            <w:vAlign w:val="center"/>
          </w:tcPr>
          <w:p>
            <w:pPr>
              <w:spacing w:before="156" w:beforeLines="50" w:after="156" w:afterLines="50"/>
              <w:ind w:left="-105" w:leftChars="-50" w:right="-105" w:rightChars="-50"/>
              <w:jc w:val="center"/>
              <w:rPr>
                <w:rFonts w:ascii="Times New Roman" w:hAnsi="Times New Roman"/>
                <w:sz w:val="24"/>
              </w:rPr>
            </w:pPr>
          </w:p>
        </w:tc>
        <w:tc>
          <w:tcPr>
            <w:tcW w:w="1276" w:type="dxa"/>
            <w:vAlign w:val="center"/>
          </w:tcPr>
          <w:p>
            <w:pPr>
              <w:spacing w:before="156" w:beforeLines="50" w:after="156" w:afterLines="50"/>
              <w:ind w:left="-105" w:leftChars="-50" w:right="-105" w:rightChars="-50"/>
              <w:jc w:val="center"/>
              <w:rPr>
                <w:rFonts w:ascii="Times New Roman" w:hAnsi="Times New Roman"/>
                <w:sz w:val="24"/>
              </w:rPr>
            </w:pPr>
          </w:p>
        </w:tc>
        <w:tc>
          <w:tcPr>
            <w:tcW w:w="1559" w:type="dxa"/>
            <w:vAlign w:val="center"/>
          </w:tcPr>
          <w:p>
            <w:pPr>
              <w:spacing w:before="156" w:beforeLines="50" w:after="156" w:afterLines="50"/>
              <w:ind w:left="-105" w:leftChars="-50" w:right="-105" w:rightChars="-50"/>
              <w:jc w:val="center"/>
              <w:rPr>
                <w:rFonts w:ascii="Times New Roman" w:hAnsi="Times New Roman"/>
                <w:sz w:val="24"/>
              </w:rPr>
            </w:pPr>
          </w:p>
        </w:tc>
        <w:tc>
          <w:tcPr>
            <w:tcW w:w="1326" w:type="dxa"/>
            <w:vAlign w:val="center"/>
          </w:tcPr>
          <w:p>
            <w:pPr>
              <w:spacing w:before="156" w:beforeLines="50" w:after="156"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156" w:beforeLines="50" w:after="156" w:afterLines="50"/>
              <w:ind w:left="-105" w:leftChars="-50" w:right="-105" w:rightChars="-50"/>
              <w:jc w:val="center"/>
              <w:rPr>
                <w:rFonts w:ascii="Times New Roman" w:hAnsi="Times New Roman"/>
                <w:sz w:val="24"/>
              </w:rPr>
            </w:pPr>
            <w:r>
              <w:rPr>
                <w:rFonts w:ascii="Times New Roman" w:hAnsi="Times New Roman"/>
                <w:sz w:val="24"/>
              </w:rPr>
              <w:t>5</w:t>
            </w:r>
          </w:p>
        </w:tc>
        <w:tc>
          <w:tcPr>
            <w:tcW w:w="1080" w:type="dxa"/>
            <w:vAlign w:val="center"/>
          </w:tcPr>
          <w:p>
            <w:pPr>
              <w:spacing w:before="156" w:beforeLines="50" w:after="156" w:afterLines="50"/>
              <w:ind w:left="-105" w:leftChars="-50" w:right="-105" w:rightChars="-50"/>
              <w:jc w:val="center"/>
              <w:rPr>
                <w:rFonts w:ascii="Times New Roman" w:hAnsi="Times New Roman"/>
                <w:sz w:val="24"/>
              </w:rPr>
            </w:pPr>
          </w:p>
        </w:tc>
        <w:tc>
          <w:tcPr>
            <w:tcW w:w="1134" w:type="dxa"/>
            <w:vAlign w:val="center"/>
          </w:tcPr>
          <w:p>
            <w:pPr>
              <w:spacing w:before="156" w:beforeLines="50" w:after="156" w:afterLines="50"/>
              <w:ind w:left="-105" w:leftChars="-50" w:right="-105" w:rightChars="-50"/>
              <w:jc w:val="center"/>
              <w:rPr>
                <w:rFonts w:ascii="Times New Roman" w:hAnsi="Times New Roman"/>
                <w:sz w:val="24"/>
              </w:rPr>
            </w:pPr>
          </w:p>
        </w:tc>
        <w:tc>
          <w:tcPr>
            <w:tcW w:w="1418" w:type="dxa"/>
            <w:vAlign w:val="center"/>
          </w:tcPr>
          <w:p>
            <w:pPr>
              <w:spacing w:before="156" w:beforeLines="50" w:after="156" w:afterLines="50"/>
              <w:ind w:left="-105" w:leftChars="-50" w:right="-105" w:rightChars="-50"/>
              <w:jc w:val="center"/>
              <w:rPr>
                <w:rFonts w:ascii="Times New Roman" w:hAnsi="Times New Roman"/>
                <w:sz w:val="24"/>
              </w:rPr>
            </w:pPr>
          </w:p>
        </w:tc>
        <w:tc>
          <w:tcPr>
            <w:tcW w:w="1276" w:type="dxa"/>
            <w:vAlign w:val="center"/>
          </w:tcPr>
          <w:p>
            <w:pPr>
              <w:spacing w:before="156" w:beforeLines="50" w:after="156" w:afterLines="50"/>
              <w:ind w:left="-105" w:leftChars="-50" w:right="-105" w:rightChars="-50"/>
              <w:jc w:val="center"/>
              <w:rPr>
                <w:rFonts w:ascii="Times New Roman" w:hAnsi="Times New Roman"/>
                <w:sz w:val="24"/>
              </w:rPr>
            </w:pPr>
          </w:p>
        </w:tc>
        <w:tc>
          <w:tcPr>
            <w:tcW w:w="1559" w:type="dxa"/>
            <w:vAlign w:val="center"/>
          </w:tcPr>
          <w:p>
            <w:pPr>
              <w:spacing w:before="156" w:beforeLines="50" w:after="156" w:afterLines="50"/>
              <w:ind w:left="-105" w:leftChars="-50" w:right="-105" w:rightChars="-50"/>
              <w:jc w:val="center"/>
              <w:rPr>
                <w:rFonts w:ascii="Times New Roman" w:hAnsi="Times New Roman"/>
                <w:sz w:val="24"/>
              </w:rPr>
            </w:pPr>
          </w:p>
        </w:tc>
        <w:tc>
          <w:tcPr>
            <w:tcW w:w="1326" w:type="dxa"/>
            <w:vAlign w:val="center"/>
          </w:tcPr>
          <w:p>
            <w:pPr>
              <w:spacing w:before="156" w:beforeLines="50" w:after="156"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156" w:beforeLines="50" w:after="156" w:afterLines="50"/>
              <w:ind w:left="-105" w:leftChars="-50" w:right="-105" w:rightChars="-50"/>
              <w:jc w:val="center"/>
              <w:rPr>
                <w:rFonts w:ascii="Times New Roman" w:hAnsi="Times New Roman"/>
                <w:sz w:val="24"/>
              </w:rPr>
            </w:pPr>
            <w:r>
              <w:rPr>
                <w:rFonts w:ascii="Times New Roman" w:hAnsi="Times New Roman"/>
                <w:sz w:val="24"/>
              </w:rPr>
              <w:t>6</w:t>
            </w:r>
          </w:p>
        </w:tc>
        <w:tc>
          <w:tcPr>
            <w:tcW w:w="1080" w:type="dxa"/>
            <w:vAlign w:val="center"/>
          </w:tcPr>
          <w:p>
            <w:pPr>
              <w:spacing w:before="156" w:beforeLines="50" w:after="156" w:afterLines="50"/>
              <w:ind w:left="-105" w:leftChars="-50" w:right="-105" w:rightChars="-50"/>
              <w:jc w:val="center"/>
              <w:rPr>
                <w:rFonts w:ascii="Times New Roman" w:hAnsi="Times New Roman"/>
                <w:sz w:val="24"/>
              </w:rPr>
            </w:pPr>
          </w:p>
        </w:tc>
        <w:tc>
          <w:tcPr>
            <w:tcW w:w="1134" w:type="dxa"/>
            <w:vAlign w:val="center"/>
          </w:tcPr>
          <w:p>
            <w:pPr>
              <w:spacing w:before="156" w:beforeLines="50" w:after="156" w:afterLines="50"/>
              <w:ind w:left="-105" w:leftChars="-50" w:right="-105" w:rightChars="-50"/>
              <w:jc w:val="center"/>
              <w:rPr>
                <w:rFonts w:ascii="Times New Roman" w:hAnsi="Times New Roman"/>
                <w:sz w:val="24"/>
              </w:rPr>
            </w:pPr>
          </w:p>
        </w:tc>
        <w:tc>
          <w:tcPr>
            <w:tcW w:w="1418" w:type="dxa"/>
            <w:vAlign w:val="center"/>
          </w:tcPr>
          <w:p>
            <w:pPr>
              <w:spacing w:before="156" w:beforeLines="50" w:after="156" w:afterLines="50"/>
              <w:ind w:left="-105" w:leftChars="-50" w:right="-105" w:rightChars="-50"/>
              <w:jc w:val="center"/>
              <w:rPr>
                <w:rFonts w:ascii="Times New Roman" w:hAnsi="Times New Roman"/>
                <w:sz w:val="24"/>
              </w:rPr>
            </w:pPr>
          </w:p>
        </w:tc>
        <w:tc>
          <w:tcPr>
            <w:tcW w:w="1276" w:type="dxa"/>
            <w:vAlign w:val="center"/>
          </w:tcPr>
          <w:p>
            <w:pPr>
              <w:spacing w:before="156" w:beforeLines="50" w:after="156" w:afterLines="50"/>
              <w:ind w:left="-105" w:leftChars="-50" w:right="-105" w:rightChars="-50"/>
              <w:jc w:val="center"/>
              <w:rPr>
                <w:rFonts w:ascii="Times New Roman" w:hAnsi="Times New Roman"/>
                <w:sz w:val="24"/>
              </w:rPr>
            </w:pPr>
          </w:p>
        </w:tc>
        <w:tc>
          <w:tcPr>
            <w:tcW w:w="1559" w:type="dxa"/>
            <w:vAlign w:val="center"/>
          </w:tcPr>
          <w:p>
            <w:pPr>
              <w:spacing w:before="156" w:beforeLines="50" w:after="156" w:afterLines="50"/>
              <w:ind w:left="-105" w:leftChars="-50" w:right="-105" w:rightChars="-50"/>
              <w:jc w:val="center"/>
              <w:rPr>
                <w:rFonts w:ascii="Times New Roman" w:hAnsi="Times New Roman"/>
                <w:sz w:val="24"/>
              </w:rPr>
            </w:pPr>
          </w:p>
        </w:tc>
        <w:tc>
          <w:tcPr>
            <w:tcW w:w="1326" w:type="dxa"/>
            <w:vAlign w:val="center"/>
          </w:tcPr>
          <w:p>
            <w:pPr>
              <w:spacing w:before="156" w:beforeLines="50" w:after="156"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156" w:beforeLines="50" w:after="156" w:afterLines="50"/>
              <w:ind w:left="-105" w:leftChars="-50" w:right="-105" w:rightChars="-50"/>
              <w:jc w:val="center"/>
              <w:rPr>
                <w:rFonts w:ascii="Times New Roman" w:hAnsi="Times New Roman"/>
                <w:sz w:val="24"/>
              </w:rPr>
            </w:pPr>
            <w:r>
              <w:rPr>
                <w:rFonts w:ascii="Times New Roman" w:hAnsi="Times New Roman"/>
                <w:sz w:val="24"/>
              </w:rPr>
              <w:t>7</w:t>
            </w:r>
          </w:p>
        </w:tc>
        <w:tc>
          <w:tcPr>
            <w:tcW w:w="1080" w:type="dxa"/>
            <w:vAlign w:val="center"/>
          </w:tcPr>
          <w:p>
            <w:pPr>
              <w:spacing w:before="156" w:beforeLines="50" w:after="156" w:afterLines="50"/>
              <w:ind w:left="-105" w:leftChars="-50" w:right="-105" w:rightChars="-50"/>
              <w:jc w:val="center"/>
              <w:rPr>
                <w:rFonts w:ascii="Times New Roman" w:hAnsi="Times New Roman"/>
                <w:sz w:val="24"/>
              </w:rPr>
            </w:pPr>
          </w:p>
        </w:tc>
        <w:tc>
          <w:tcPr>
            <w:tcW w:w="1134" w:type="dxa"/>
            <w:vAlign w:val="center"/>
          </w:tcPr>
          <w:p>
            <w:pPr>
              <w:spacing w:before="156" w:beforeLines="50" w:after="156" w:afterLines="50"/>
              <w:ind w:left="-105" w:leftChars="-50" w:right="-105" w:rightChars="-50"/>
              <w:jc w:val="center"/>
              <w:rPr>
                <w:rFonts w:ascii="Times New Roman" w:hAnsi="Times New Roman"/>
                <w:sz w:val="24"/>
              </w:rPr>
            </w:pPr>
          </w:p>
        </w:tc>
        <w:tc>
          <w:tcPr>
            <w:tcW w:w="1418" w:type="dxa"/>
            <w:vAlign w:val="center"/>
          </w:tcPr>
          <w:p>
            <w:pPr>
              <w:spacing w:before="156" w:beforeLines="50" w:after="156" w:afterLines="50"/>
              <w:ind w:left="-105" w:leftChars="-50" w:right="-105" w:rightChars="-50"/>
              <w:jc w:val="center"/>
              <w:rPr>
                <w:rFonts w:ascii="Times New Roman" w:hAnsi="Times New Roman"/>
                <w:sz w:val="24"/>
              </w:rPr>
            </w:pPr>
          </w:p>
        </w:tc>
        <w:tc>
          <w:tcPr>
            <w:tcW w:w="1276" w:type="dxa"/>
            <w:vAlign w:val="center"/>
          </w:tcPr>
          <w:p>
            <w:pPr>
              <w:spacing w:before="156" w:beforeLines="50" w:after="156" w:afterLines="50"/>
              <w:ind w:left="-105" w:leftChars="-50" w:right="-105" w:rightChars="-50"/>
              <w:jc w:val="center"/>
              <w:rPr>
                <w:rFonts w:ascii="Times New Roman" w:hAnsi="Times New Roman"/>
                <w:sz w:val="24"/>
              </w:rPr>
            </w:pPr>
          </w:p>
        </w:tc>
        <w:tc>
          <w:tcPr>
            <w:tcW w:w="1559" w:type="dxa"/>
            <w:vAlign w:val="center"/>
          </w:tcPr>
          <w:p>
            <w:pPr>
              <w:spacing w:before="156" w:beforeLines="50" w:after="156" w:afterLines="50"/>
              <w:ind w:left="-105" w:leftChars="-50" w:right="-105" w:rightChars="-50"/>
              <w:jc w:val="center"/>
              <w:rPr>
                <w:rFonts w:ascii="Times New Roman" w:hAnsi="Times New Roman"/>
                <w:sz w:val="24"/>
              </w:rPr>
            </w:pPr>
          </w:p>
        </w:tc>
        <w:tc>
          <w:tcPr>
            <w:tcW w:w="1326" w:type="dxa"/>
            <w:vAlign w:val="center"/>
          </w:tcPr>
          <w:p>
            <w:pPr>
              <w:spacing w:before="156" w:beforeLines="50" w:after="156"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2" w:type="dxa"/>
            <w:gridSpan w:val="7"/>
            <w:vAlign w:val="center"/>
          </w:tcPr>
          <w:p>
            <w:pPr>
              <w:spacing w:before="156" w:beforeLines="50" w:after="156" w:afterLines="50"/>
              <w:ind w:left="-105" w:leftChars="-50" w:right="-105" w:rightChars="-50"/>
              <w:jc w:val="left"/>
              <w:rPr>
                <w:rFonts w:ascii="Times New Roman" w:hAnsi="Times New Roman"/>
                <w:b/>
                <w:sz w:val="24"/>
              </w:rPr>
            </w:pPr>
            <w:r>
              <w:rPr>
                <w:rFonts w:ascii="Times New Roman" w:hAnsi="Times New Roman"/>
                <w:b/>
                <w:sz w:val="24"/>
              </w:rPr>
              <w:t>分项报价合计（</w:t>
            </w:r>
            <w:r>
              <w:rPr>
                <w:rFonts w:hint="eastAsia" w:ascii="Times New Roman" w:hAnsi="Times New Roman"/>
                <w:b/>
                <w:sz w:val="24"/>
              </w:rPr>
              <w:t>万</w:t>
            </w:r>
            <w:r>
              <w:rPr>
                <w:rFonts w:ascii="Times New Roman" w:hAnsi="Times New Roman"/>
                <w:b/>
                <w:sz w:val="24"/>
              </w:rPr>
              <w:t>元）：          大写：</w:t>
            </w:r>
          </w:p>
        </w:tc>
      </w:tr>
    </w:tbl>
    <w:p>
      <w:pPr>
        <w:spacing w:line="360" w:lineRule="auto"/>
        <w:rPr>
          <w:rFonts w:ascii="Times New Roman" w:hAnsi="Times New Roman"/>
          <w:b/>
          <w:sz w:val="24"/>
        </w:rPr>
      </w:pPr>
      <w:r>
        <w:rPr>
          <w:rFonts w:ascii="Times New Roman" w:hAnsi="Times New Roman"/>
          <w:b/>
          <w:sz w:val="24"/>
        </w:rPr>
        <w:t>注：</w:t>
      </w:r>
    </w:p>
    <w:p>
      <w:pPr>
        <w:spacing w:line="360" w:lineRule="auto"/>
        <w:ind w:left="850" w:leftChars="229" w:hanging="369" w:hangingChars="154"/>
        <w:rPr>
          <w:rFonts w:ascii="Times New Roman" w:hAnsi="Times New Roman"/>
          <w:sz w:val="24"/>
        </w:rPr>
      </w:pPr>
      <w:r>
        <w:rPr>
          <w:rFonts w:ascii="Times New Roman" w:hAnsi="Times New Roman"/>
          <w:sz w:val="24"/>
        </w:rPr>
        <w:t>1、</w:t>
      </w:r>
      <w:r>
        <w:rPr>
          <w:rFonts w:hint="eastAsia" w:ascii="Times New Roman" w:hAnsi="Times New Roman"/>
          <w:sz w:val="24"/>
          <w:lang w:eastAsia="zh-CN"/>
        </w:rPr>
        <w:t>遴选</w:t>
      </w:r>
      <w:r>
        <w:rPr>
          <w:rFonts w:ascii="Times New Roman" w:hAnsi="Times New Roman"/>
          <w:sz w:val="24"/>
        </w:rPr>
        <w:t>申请人人必须按“分项报价明细表”的格式详细报出投标总价的各个组成部分的报价，无法细分出报价组成因素的可直接报总价。</w:t>
      </w:r>
    </w:p>
    <w:p>
      <w:pPr>
        <w:spacing w:line="360" w:lineRule="auto"/>
        <w:ind w:left="850" w:leftChars="229" w:hanging="369" w:hangingChars="154"/>
        <w:rPr>
          <w:rFonts w:ascii="Times New Roman" w:hAnsi="Times New Roman"/>
          <w:sz w:val="24"/>
        </w:rPr>
      </w:pPr>
      <w:r>
        <w:rPr>
          <w:rFonts w:ascii="Times New Roman" w:hAnsi="Times New Roman"/>
          <w:sz w:val="24"/>
        </w:rPr>
        <w:t>2、“分项报价明细表”各分项报价合计应当与“报价表”报价合计相等。</w:t>
      </w: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r>
        <w:rPr>
          <w:rFonts w:hint="eastAsia" w:ascii="Times New Roman" w:hAnsi="Times New Roman"/>
          <w:kern w:val="0"/>
          <w:sz w:val="24"/>
          <w:szCs w:val="20"/>
          <w:lang w:eastAsia="zh-CN"/>
        </w:rPr>
        <w:t>遴选</w:t>
      </w:r>
      <w:r>
        <w:rPr>
          <w:rFonts w:ascii="Times New Roman" w:hAnsi="Times New Roman"/>
          <w:kern w:val="0"/>
          <w:sz w:val="24"/>
          <w:szCs w:val="20"/>
        </w:rPr>
        <w:t>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jc w:val="center"/>
        <w:rPr>
          <w:rFonts w:ascii="Times New Roman" w:hAnsi="Times New Roman"/>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r>
        <w:rPr>
          <w:rFonts w:ascii="Times New Roman" w:hAnsi="Times New Roman"/>
          <w:bCs/>
          <w:kern w:val="0"/>
          <w:sz w:val="24"/>
        </w:rPr>
        <w:br w:type="page"/>
      </w:r>
      <w:bookmarkEnd w:id="2"/>
      <w:bookmarkEnd w:id="3"/>
      <w:bookmarkStart w:id="48" w:name="_Toc520455385"/>
      <w:r>
        <w:rPr>
          <w:rFonts w:ascii="Times New Roman" w:hAnsi="Times New Roman"/>
          <w:b/>
          <w:bCs/>
          <w:kern w:val="0"/>
          <w:sz w:val="32"/>
          <w:szCs w:val="32"/>
        </w:rPr>
        <w:t xml:space="preserve"> </w:t>
      </w:r>
      <w:r>
        <w:rPr>
          <w:rFonts w:hint="eastAsia" w:ascii="Times New Roman" w:hAnsi="Times New Roman"/>
          <w:b/>
          <w:bCs/>
          <w:kern w:val="0"/>
          <w:sz w:val="32"/>
          <w:szCs w:val="32"/>
        </w:rPr>
        <w:t>第四章 评标与定标</w:t>
      </w:r>
    </w:p>
    <w:p>
      <w:pPr>
        <w:widowControl/>
        <w:adjustRightInd w:val="0"/>
        <w:snapToGrid w:val="0"/>
        <w:spacing w:line="400" w:lineRule="exact"/>
        <w:ind w:firstLine="480" w:firstLineChars="200"/>
        <w:jc w:val="left"/>
        <w:rPr>
          <w:rFonts w:ascii="Times New Roman" w:hAnsi="Times New Roman"/>
          <w:bCs/>
          <w:kern w:val="0"/>
          <w:sz w:val="24"/>
          <w:szCs w:val="20"/>
        </w:rPr>
      </w:pPr>
      <w:r>
        <w:rPr>
          <w:rFonts w:hint="eastAsia" w:ascii="Times New Roman" w:hAnsi="Times New Roman"/>
          <w:bCs/>
          <w:kern w:val="0"/>
          <w:sz w:val="24"/>
          <w:szCs w:val="20"/>
        </w:rPr>
        <w:t>本项目采取综合评分定标原则，</w:t>
      </w:r>
      <w:r>
        <w:rPr>
          <w:rFonts w:ascii="Times New Roman" w:hAnsi="Times New Roman"/>
          <w:bCs/>
          <w:kern w:val="0"/>
          <w:sz w:val="24"/>
          <w:szCs w:val="20"/>
        </w:rPr>
        <w:t>按</w:t>
      </w:r>
      <w:r>
        <w:rPr>
          <w:rFonts w:hint="eastAsia" w:ascii="Times New Roman" w:hAnsi="Times New Roman"/>
          <w:bCs/>
          <w:kern w:val="0"/>
          <w:sz w:val="24"/>
          <w:szCs w:val="20"/>
          <w:lang w:eastAsia="zh-CN"/>
        </w:rPr>
        <w:t>遴选</w:t>
      </w:r>
      <w:r>
        <w:rPr>
          <w:rFonts w:ascii="Times New Roman" w:hAnsi="Times New Roman"/>
          <w:bCs/>
          <w:kern w:val="0"/>
          <w:sz w:val="24"/>
          <w:szCs w:val="20"/>
        </w:rPr>
        <w:t>文件中规定的评标方法和标准，对未作无效投标处理的响应文件进行技术、服务、商务等方面评估，综合比较与评价，并进行综合评分：</w:t>
      </w:r>
    </w:p>
    <w:p>
      <w:pPr>
        <w:widowControl/>
        <w:adjustRightInd w:val="0"/>
        <w:snapToGrid w:val="0"/>
        <w:spacing w:line="400" w:lineRule="exact"/>
        <w:ind w:firstLine="482" w:firstLineChars="200"/>
        <w:jc w:val="left"/>
        <w:rPr>
          <w:rFonts w:ascii="Times New Roman" w:hAnsi="Times New Roman"/>
          <w:b/>
          <w:bCs/>
          <w:kern w:val="0"/>
          <w:sz w:val="24"/>
          <w:szCs w:val="20"/>
        </w:rPr>
      </w:pPr>
      <w:r>
        <w:rPr>
          <w:rFonts w:ascii="Times New Roman" w:hAnsi="Times New Roman"/>
          <w:b/>
          <w:bCs/>
          <w:kern w:val="0"/>
          <w:sz w:val="24"/>
          <w:szCs w:val="20"/>
        </w:rPr>
        <w:t>综合评分明细表</w:t>
      </w:r>
      <w:r>
        <w:rPr>
          <w:rFonts w:hint="eastAsia" w:ascii="Times New Roman" w:hAnsi="Times New Roman"/>
          <w:b/>
          <w:bCs/>
          <w:kern w:val="0"/>
          <w:sz w:val="24"/>
          <w:szCs w:val="20"/>
        </w:rPr>
        <w:t>：</w:t>
      </w:r>
    </w:p>
    <w:bookmarkEnd w:id="48"/>
    <w:p>
      <w:pPr>
        <w:widowControl/>
        <w:adjustRightInd w:val="0"/>
        <w:snapToGrid w:val="0"/>
        <w:spacing w:line="400" w:lineRule="exact"/>
        <w:ind w:firstLine="482" w:firstLineChars="200"/>
        <w:jc w:val="left"/>
        <w:rPr>
          <w:rFonts w:ascii="Times New Roman" w:hAnsi="Times New Roman"/>
          <w:b/>
          <w:bCs/>
          <w:kern w:val="0"/>
          <w:sz w:val="24"/>
          <w:szCs w:val="20"/>
        </w:rPr>
      </w:pPr>
    </w:p>
    <w:tbl>
      <w:tblPr>
        <w:tblStyle w:val="21"/>
        <w:tblW w:w="8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730"/>
        <w:gridCol w:w="864"/>
        <w:gridCol w:w="2989"/>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rPr>
                <w:rFonts w:ascii="宋体" w:hAnsi="宋体"/>
                <w:szCs w:val="21"/>
              </w:rPr>
            </w:pPr>
            <w:r>
              <w:rPr>
                <w:rFonts w:hint="eastAsia" w:ascii="宋体" w:hAnsi="宋体"/>
                <w:szCs w:val="21"/>
              </w:rPr>
              <w:t>序号</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szCs w:val="21"/>
              </w:rPr>
            </w:pPr>
            <w:r>
              <w:rPr>
                <w:rFonts w:hint="eastAsia" w:ascii="宋体" w:hAnsi="宋体"/>
                <w:szCs w:val="21"/>
              </w:rPr>
              <w:t>评分因素及权重</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szCs w:val="21"/>
              </w:rPr>
            </w:pPr>
            <w:r>
              <w:rPr>
                <w:rFonts w:hint="eastAsia" w:ascii="宋体" w:hAnsi="宋体"/>
                <w:szCs w:val="21"/>
              </w:rPr>
              <w:t>分值</w:t>
            </w:r>
          </w:p>
        </w:tc>
        <w:tc>
          <w:tcPr>
            <w:tcW w:w="2989"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szCs w:val="21"/>
              </w:rPr>
            </w:pPr>
            <w:r>
              <w:rPr>
                <w:rFonts w:hint="eastAsia" w:ascii="宋体" w:hAnsi="宋体"/>
                <w:szCs w:val="21"/>
              </w:rPr>
              <w:t>评分标准</w:t>
            </w:r>
          </w:p>
        </w:tc>
        <w:tc>
          <w:tcPr>
            <w:tcW w:w="22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ascii="宋体" w:hAnsi="宋体"/>
                <w:bCs/>
                <w:szCs w:val="21"/>
              </w:rPr>
              <w:t>1</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hint="eastAsia" w:ascii="宋体" w:hAnsi="宋体"/>
                <w:bCs/>
                <w:szCs w:val="21"/>
              </w:rPr>
              <w:t>报价3</w:t>
            </w:r>
            <w:r>
              <w:rPr>
                <w:rFonts w:hint="eastAsia" w:ascii="宋体" w:hAnsi="宋体"/>
                <w:bCs/>
                <w:szCs w:val="21"/>
                <w:lang w:val="en-US" w:eastAsia="zh-CN"/>
              </w:rPr>
              <w:t>6</w:t>
            </w:r>
            <w:r>
              <w:rPr>
                <w:rFonts w:hint="eastAsia" w:ascii="宋体" w:hAnsi="宋体"/>
                <w:bCs/>
                <w:szCs w:val="21"/>
              </w:rPr>
              <w:t>%</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szCs w:val="21"/>
                <w:lang w:val="en-US" w:eastAsia="zh-CN"/>
              </w:rPr>
            </w:pPr>
            <w:r>
              <w:rPr>
                <w:rFonts w:hint="eastAsia" w:ascii="宋体" w:hAnsi="宋体"/>
                <w:bCs/>
                <w:szCs w:val="21"/>
                <w:lang w:val="en-US" w:eastAsia="zh-CN"/>
              </w:rPr>
              <w:t>36</w:t>
            </w:r>
          </w:p>
        </w:tc>
        <w:tc>
          <w:tcPr>
            <w:tcW w:w="2989"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Cs w:val="21"/>
              </w:rPr>
            </w:pPr>
            <w:r>
              <w:rPr>
                <w:rFonts w:hint="eastAsia" w:ascii="宋体" w:hAnsi="宋体"/>
                <w:szCs w:val="21"/>
              </w:rPr>
              <w:t>以本次符合要求的最低的有效投标报价为基准价，投标报价得分</w:t>
            </w:r>
            <w:r>
              <w:rPr>
                <w:rFonts w:ascii="宋体" w:hAnsi="宋体"/>
                <w:szCs w:val="21"/>
              </w:rPr>
              <w:t>=（基准价／投标报价）×3</w:t>
            </w:r>
            <w:r>
              <w:rPr>
                <w:rFonts w:hint="eastAsia" w:ascii="宋体" w:hAnsi="宋体"/>
                <w:szCs w:val="21"/>
                <w:lang w:val="en-US" w:eastAsia="zh-CN"/>
              </w:rPr>
              <w:t>6</w:t>
            </w:r>
            <w:r>
              <w:rPr>
                <w:rFonts w:ascii="宋体" w:hAnsi="宋体"/>
                <w:szCs w:val="21"/>
              </w:rPr>
              <w:t>（保留小数点后两位，四舍五入）。</w:t>
            </w:r>
          </w:p>
        </w:tc>
        <w:tc>
          <w:tcPr>
            <w:tcW w:w="22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r>
              <w:rPr>
                <w:rFonts w:hint="eastAsia" w:ascii="宋体" w:hAnsi="宋体"/>
                <w:szCs w:val="21"/>
              </w:rPr>
              <w:t>以开标一览表为准，评分的取值按四舍五入法，保留小数点后两位。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ascii="宋体" w:hAnsi="宋体"/>
                <w:bCs/>
                <w:szCs w:val="21"/>
              </w:rPr>
              <w:t>2</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hint="eastAsia" w:ascii="宋体" w:hAnsi="宋体"/>
                <w:bCs/>
                <w:szCs w:val="21"/>
              </w:rPr>
              <w:t>技术指标和配置</w:t>
            </w:r>
            <w:r>
              <w:rPr>
                <w:rFonts w:hint="eastAsia" w:ascii="宋体" w:hAnsi="宋体"/>
                <w:bCs/>
                <w:szCs w:val="21"/>
                <w:lang w:val="en-US" w:eastAsia="zh-CN"/>
              </w:rPr>
              <w:t>48</w:t>
            </w:r>
            <w:r>
              <w:rPr>
                <w:rFonts w:hint="eastAsia" w:ascii="宋体" w:hAnsi="宋体"/>
                <w:bCs/>
                <w:szCs w:val="21"/>
              </w:rPr>
              <w:t>%</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szCs w:val="21"/>
                <w:lang w:val="en-US" w:eastAsia="zh-CN"/>
              </w:rPr>
            </w:pPr>
            <w:r>
              <w:rPr>
                <w:rFonts w:hint="eastAsia" w:ascii="宋体" w:hAnsi="宋体"/>
                <w:bCs/>
                <w:szCs w:val="21"/>
                <w:lang w:val="en-US" w:eastAsia="zh-CN"/>
              </w:rPr>
              <w:t>48</w:t>
            </w:r>
          </w:p>
        </w:tc>
        <w:tc>
          <w:tcPr>
            <w:tcW w:w="2989"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Cs w:val="21"/>
              </w:rPr>
            </w:pPr>
            <w:r>
              <w:rPr>
                <w:rFonts w:hint="eastAsia" w:ascii="宋体" w:hAnsi="宋体"/>
                <w:szCs w:val="21"/>
              </w:rPr>
              <w:t>完全符合招标文件要求没有负偏离得</w:t>
            </w:r>
            <w:r>
              <w:rPr>
                <w:rFonts w:hint="eastAsia" w:ascii="宋体" w:hAnsi="宋体"/>
                <w:szCs w:val="21"/>
                <w:lang w:val="en-US" w:eastAsia="zh-CN"/>
              </w:rPr>
              <w:t>56</w:t>
            </w:r>
            <w:r>
              <w:rPr>
                <w:rFonts w:ascii="宋体" w:hAnsi="宋体"/>
                <w:szCs w:val="21"/>
              </w:rPr>
              <w:t>分；星号条款(标注▲)的技术参数</w:t>
            </w:r>
            <w:r>
              <w:rPr>
                <w:rFonts w:hint="eastAsia" w:ascii="宋体" w:hAnsi="宋体"/>
                <w:szCs w:val="21"/>
                <w:lang w:val="en-US" w:eastAsia="zh-CN"/>
              </w:rPr>
              <w:t>共6条</w:t>
            </w:r>
            <w:r>
              <w:rPr>
                <w:rFonts w:ascii="宋体" w:hAnsi="宋体"/>
                <w:szCs w:val="21"/>
              </w:rPr>
              <w:t>，一条不满足扣</w:t>
            </w:r>
            <w:r>
              <w:rPr>
                <w:rFonts w:hint="eastAsia" w:ascii="宋体" w:hAnsi="宋体"/>
                <w:szCs w:val="21"/>
                <w:lang w:val="en-US" w:eastAsia="zh-CN"/>
              </w:rPr>
              <w:t>4</w:t>
            </w:r>
            <w:r>
              <w:rPr>
                <w:rFonts w:ascii="宋体" w:hAnsi="宋体"/>
                <w:szCs w:val="21"/>
              </w:rPr>
              <w:t>分，非▲条款的技术参数</w:t>
            </w:r>
            <w:r>
              <w:rPr>
                <w:rFonts w:hint="eastAsia" w:ascii="宋体" w:hAnsi="宋体"/>
                <w:szCs w:val="21"/>
                <w:lang w:val="en-US" w:eastAsia="zh-CN"/>
              </w:rPr>
              <w:t>16条</w:t>
            </w:r>
            <w:r>
              <w:rPr>
                <w:rFonts w:ascii="宋体" w:hAnsi="宋体"/>
                <w:szCs w:val="21"/>
              </w:rPr>
              <w:t>，一条不满足扣</w:t>
            </w:r>
            <w:r>
              <w:rPr>
                <w:rFonts w:hint="eastAsia" w:ascii="宋体" w:hAnsi="宋体"/>
                <w:szCs w:val="21"/>
                <w:lang w:val="en-US" w:eastAsia="zh-CN"/>
              </w:rPr>
              <w:t>1.5</w:t>
            </w:r>
            <w:r>
              <w:rPr>
                <w:rFonts w:ascii="宋体" w:hAnsi="宋体"/>
                <w:szCs w:val="21"/>
              </w:rPr>
              <w:t>分（实质性要求除外），扣完为止。</w:t>
            </w:r>
          </w:p>
        </w:tc>
        <w:tc>
          <w:tcPr>
            <w:tcW w:w="22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ascii="宋体" w:hAnsi="宋体"/>
                <w:bCs/>
                <w:szCs w:val="21"/>
              </w:rPr>
              <w:t>3</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hint="eastAsia" w:ascii="宋体" w:hAnsi="宋体"/>
                <w:bCs/>
                <w:szCs w:val="21"/>
              </w:rPr>
              <w:t>履约能力</w:t>
            </w:r>
            <w:r>
              <w:rPr>
                <w:rFonts w:hint="eastAsia" w:ascii="宋体" w:hAnsi="宋体"/>
                <w:bCs/>
                <w:szCs w:val="21"/>
                <w:lang w:val="en-US" w:eastAsia="zh-CN"/>
              </w:rPr>
              <w:t>8</w:t>
            </w:r>
            <w:r>
              <w:rPr>
                <w:rFonts w:hint="eastAsia" w:ascii="宋体" w:hAnsi="宋体"/>
                <w:bCs/>
                <w:szCs w:val="21"/>
              </w:rPr>
              <w:t>%</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szCs w:val="21"/>
                <w:lang w:eastAsia="zh-CN"/>
              </w:rPr>
            </w:pPr>
            <w:r>
              <w:rPr>
                <w:rFonts w:hint="eastAsia" w:ascii="宋体" w:hAnsi="宋体"/>
                <w:bCs/>
                <w:szCs w:val="21"/>
                <w:lang w:val="en-US" w:eastAsia="zh-CN"/>
              </w:rPr>
              <w:t>8</w:t>
            </w:r>
          </w:p>
        </w:tc>
        <w:tc>
          <w:tcPr>
            <w:tcW w:w="2989"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Cs w:val="21"/>
              </w:rPr>
            </w:pPr>
            <w:r>
              <w:rPr>
                <w:rFonts w:hint="eastAsia" w:ascii="宋体" w:hAnsi="宋体"/>
                <w:szCs w:val="21"/>
              </w:rPr>
              <w:t>根据投标人</w:t>
            </w:r>
            <w:r>
              <w:rPr>
                <w:rFonts w:ascii="宋体" w:hAnsi="宋体"/>
                <w:szCs w:val="21"/>
              </w:rPr>
              <w:t>20</w:t>
            </w:r>
            <w:r>
              <w:rPr>
                <w:rFonts w:hint="eastAsia" w:ascii="宋体" w:hAnsi="宋体"/>
                <w:szCs w:val="21"/>
              </w:rPr>
              <w:t>20</w:t>
            </w:r>
            <w:r>
              <w:rPr>
                <w:rFonts w:ascii="宋体" w:hAnsi="宋体"/>
                <w:szCs w:val="21"/>
              </w:rPr>
              <w:t>年</w:t>
            </w:r>
            <w:r>
              <w:rPr>
                <w:rFonts w:hint="eastAsia" w:ascii="宋体" w:hAnsi="宋体"/>
                <w:szCs w:val="21"/>
                <w:lang w:val="en-US" w:eastAsia="zh-CN"/>
              </w:rPr>
              <w:t>1月1日</w:t>
            </w:r>
            <w:r>
              <w:rPr>
                <w:rFonts w:ascii="宋体" w:hAnsi="宋体"/>
                <w:szCs w:val="21"/>
              </w:rPr>
              <w:t>以来</w:t>
            </w:r>
            <w:r>
              <w:rPr>
                <w:rFonts w:hint="eastAsia" w:ascii="宋体" w:hAnsi="宋体"/>
                <w:szCs w:val="21"/>
              </w:rPr>
              <w:t>类似</w:t>
            </w:r>
            <w:r>
              <w:rPr>
                <w:rFonts w:ascii="宋体" w:hAnsi="宋体"/>
                <w:szCs w:val="21"/>
              </w:rPr>
              <w:t>业绩计算，</w:t>
            </w:r>
            <w:r>
              <w:rPr>
                <w:rFonts w:hint="eastAsia" w:ascii="宋体" w:hAnsi="宋体"/>
                <w:szCs w:val="21"/>
              </w:rPr>
              <w:t>每提供</w:t>
            </w:r>
            <w:r>
              <w:rPr>
                <w:rFonts w:ascii="宋体" w:hAnsi="宋体"/>
                <w:szCs w:val="21"/>
              </w:rPr>
              <w:t>合同一个得</w:t>
            </w:r>
            <w:r>
              <w:rPr>
                <w:rFonts w:hint="eastAsia" w:ascii="宋体" w:hAnsi="宋体"/>
                <w:szCs w:val="21"/>
                <w:lang w:val="en-US" w:eastAsia="zh-CN"/>
              </w:rPr>
              <w:t>2</w:t>
            </w:r>
            <w:r>
              <w:rPr>
                <w:rFonts w:ascii="宋体" w:hAnsi="宋体"/>
                <w:szCs w:val="21"/>
              </w:rPr>
              <w:t>分，最多得</w:t>
            </w:r>
            <w:r>
              <w:rPr>
                <w:rFonts w:hint="eastAsia" w:ascii="宋体" w:hAnsi="宋体"/>
                <w:szCs w:val="21"/>
                <w:lang w:val="en-US" w:eastAsia="zh-CN"/>
              </w:rPr>
              <w:t>8</w:t>
            </w:r>
            <w:r>
              <w:rPr>
                <w:rFonts w:ascii="宋体" w:hAnsi="宋体"/>
                <w:szCs w:val="21"/>
              </w:rPr>
              <w:t>分。</w:t>
            </w:r>
          </w:p>
        </w:tc>
        <w:tc>
          <w:tcPr>
            <w:tcW w:w="2269"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szCs w:val="21"/>
              </w:rPr>
            </w:pPr>
            <w:r>
              <w:rPr>
                <w:rFonts w:hint="eastAsia" w:ascii="宋体" w:hAnsi="宋体"/>
                <w:szCs w:val="21"/>
              </w:rPr>
              <w:t>类似业绩指：同品牌同型号设备销售业</w:t>
            </w:r>
            <w:r>
              <w:rPr>
                <w:rFonts w:hint="eastAsia" w:ascii="宋体" w:hAnsi="宋体"/>
                <w:szCs w:val="21"/>
                <w:lang w:val="en-US" w:eastAsia="zh-CN"/>
              </w:rPr>
              <w:t>绩</w:t>
            </w:r>
            <w:r>
              <w:rPr>
                <w:rFonts w:hint="eastAsia" w:ascii="宋体" w:hAnsi="宋体"/>
                <w:szCs w:val="21"/>
              </w:rPr>
              <w:t>。</w:t>
            </w:r>
          </w:p>
          <w:p>
            <w:pPr>
              <w:spacing w:line="0" w:lineRule="atLeast"/>
              <w:jc w:val="left"/>
              <w:rPr>
                <w:rFonts w:ascii="宋体" w:hAnsi="宋体"/>
                <w:szCs w:val="21"/>
              </w:rPr>
            </w:pPr>
            <w:r>
              <w:rPr>
                <w:rFonts w:hint="eastAsia" w:ascii="宋体" w:hAnsi="宋体"/>
                <w:szCs w:val="21"/>
              </w:rPr>
              <w:t>提供合同</w:t>
            </w:r>
            <w:r>
              <w:rPr>
                <w:rFonts w:ascii="宋体" w:hAnsi="宋体"/>
                <w:szCs w:val="21"/>
              </w:rPr>
              <w:t>/协议复印件并加盖投标人的公章。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ascii="宋体" w:hAnsi="宋体"/>
                <w:bCs/>
                <w:szCs w:val="21"/>
              </w:rPr>
              <w:t>4</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hint="eastAsia" w:ascii="宋体" w:hAnsi="宋体"/>
                <w:bCs/>
                <w:szCs w:val="21"/>
              </w:rPr>
              <w:t>售后服务6%</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hint="eastAsia" w:ascii="宋体" w:hAnsi="宋体"/>
                <w:bCs/>
                <w:szCs w:val="21"/>
              </w:rPr>
              <w:t>6</w:t>
            </w:r>
          </w:p>
        </w:tc>
        <w:tc>
          <w:tcPr>
            <w:tcW w:w="2989"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Cs w:val="21"/>
              </w:rPr>
            </w:pPr>
            <w:r>
              <w:rPr>
                <w:rFonts w:hint="eastAsia" w:ascii="宋体" w:hAnsi="宋体"/>
                <w:szCs w:val="21"/>
              </w:rPr>
              <w:t>投标人提供完善的服务方案,完全符合招标文件商务要求的得6</w:t>
            </w:r>
            <w:r>
              <w:rPr>
                <w:rFonts w:ascii="宋体" w:hAnsi="宋体"/>
                <w:szCs w:val="21"/>
              </w:rPr>
              <w:t>分；每有一项缺项漏项的扣2分，扣完为止；每有一项阐述不清、描述不明、描述错误得扣1分。</w:t>
            </w:r>
          </w:p>
        </w:tc>
        <w:tc>
          <w:tcPr>
            <w:tcW w:w="22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szCs w:val="21"/>
                <w:lang w:val="en-US" w:eastAsia="zh-CN"/>
              </w:rPr>
            </w:pPr>
            <w:r>
              <w:rPr>
                <w:rFonts w:hint="eastAsia" w:ascii="宋体" w:hAnsi="宋体"/>
                <w:bCs/>
                <w:szCs w:val="21"/>
                <w:lang w:val="en-US" w:eastAsia="zh-CN"/>
              </w:rPr>
              <w:t>5</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szCs w:val="21"/>
                <w:lang w:val="en-US" w:eastAsia="zh-CN"/>
              </w:rPr>
            </w:pPr>
            <w:r>
              <w:rPr>
                <w:rFonts w:hint="eastAsia" w:ascii="宋体" w:hAnsi="宋体"/>
                <w:bCs/>
                <w:szCs w:val="21"/>
                <w:lang w:val="en-US" w:eastAsia="zh-CN"/>
              </w:rPr>
              <w:t>响应文件规范性2%</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szCs w:val="21"/>
                <w:lang w:val="en-US" w:eastAsia="zh-CN"/>
              </w:rPr>
            </w:pPr>
            <w:r>
              <w:rPr>
                <w:rFonts w:hint="eastAsia" w:ascii="宋体" w:hAnsi="宋体"/>
                <w:bCs/>
                <w:szCs w:val="21"/>
                <w:lang w:val="en-US" w:eastAsia="zh-CN"/>
              </w:rPr>
              <w:t>2</w:t>
            </w:r>
          </w:p>
        </w:tc>
        <w:tc>
          <w:tcPr>
            <w:tcW w:w="2989"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default" w:ascii="宋体" w:hAnsi="宋体" w:eastAsia="宋体"/>
                <w:szCs w:val="21"/>
                <w:lang w:val="en-US" w:eastAsia="zh-CN"/>
              </w:rPr>
            </w:pPr>
            <w:r>
              <w:rPr>
                <w:rFonts w:hint="eastAsia" w:ascii="宋体" w:hAnsi="宋体"/>
                <w:szCs w:val="21"/>
                <w:lang w:val="en-US" w:eastAsia="zh-CN"/>
              </w:rPr>
              <w:t>响应文件规范得2分，任有一处不规范扣0.5分，扣完为止。</w:t>
            </w:r>
          </w:p>
        </w:tc>
        <w:tc>
          <w:tcPr>
            <w:tcW w:w="22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p>
        </w:tc>
      </w:tr>
    </w:tbl>
    <w:p>
      <w:pPr>
        <w:widowControl/>
        <w:adjustRightInd w:val="0"/>
        <w:snapToGrid w:val="0"/>
        <w:spacing w:line="400" w:lineRule="exact"/>
        <w:ind w:firstLine="482" w:firstLineChars="200"/>
        <w:jc w:val="left"/>
        <w:rPr>
          <w:rFonts w:hint="eastAsia" w:ascii="Times New Roman" w:hAnsi="Times New Roman"/>
          <w:b/>
          <w:bCs/>
          <w:kern w:val="0"/>
          <w:sz w:val="24"/>
          <w:szCs w:val="20"/>
          <w:lang w:val="en-US" w:eastAsia="zh-CN"/>
        </w:rPr>
      </w:pPr>
      <w:r>
        <w:rPr>
          <w:rFonts w:hint="eastAsia" w:ascii="Times New Roman" w:hAnsi="Times New Roman"/>
          <w:b/>
          <w:bCs/>
          <w:kern w:val="0"/>
          <w:sz w:val="24"/>
          <w:szCs w:val="20"/>
          <w:lang w:val="en-US" w:eastAsia="zh-CN"/>
        </w:rPr>
        <w:t xml:space="preserve"> </w:t>
      </w:r>
    </w:p>
    <w:p>
      <w:pPr>
        <w:widowControl/>
        <w:adjustRightInd w:val="0"/>
        <w:snapToGrid w:val="0"/>
        <w:spacing w:line="400" w:lineRule="exact"/>
        <w:ind w:firstLine="482" w:firstLineChars="200"/>
        <w:jc w:val="left"/>
        <w:rPr>
          <w:rFonts w:hint="default" w:ascii="Times New Roman" w:hAnsi="Times New Roman"/>
          <w:b/>
          <w:bCs/>
          <w:kern w:val="0"/>
          <w:sz w:val="24"/>
          <w:szCs w:val="20"/>
          <w:lang w:val="en-US" w:eastAsia="zh-CN"/>
        </w:rPr>
      </w:pPr>
      <w:r>
        <w:rPr>
          <w:rFonts w:hint="eastAsia" w:ascii="Times New Roman" w:hAnsi="Times New Roman"/>
          <w:b/>
          <w:bCs/>
          <w:color w:val="FF0000"/>
          <w:kern w:val="0"/>
          <w:sz w:val="24"/>
          <w:szCs w:val="20"/>
          <w:lang w:val="en-US" w:eastAsia="zh-CN"/>
        </w:rPr>
        <w:t>经评审后，得分最高的为中标供应商</w:t>
      </w:r>
      <w:r>
        <w:rPr>
          <w:rFonts w:hint="eastAsia" w:ascii="Times New Roman" w:hAnsi="Times New Roman"/>
          <w:b/>
          <w:bCs/>
          <w:kern w:val="0"/>
          <w:sz w:val="24"/>
          <w:szCs w:val="20"/>
          <w:lang w:val="en-US" w:eastAsia="zh-CN"/>
        </w:rPr>
        <w:t>。</w:t>
      </w:r>
    </w:p>
    <w:sectPr>
      <w:footerReference r:id="rId3" w:type="default"/>
      <w:pgSz w:w="11906" w:h="16838"/>
      <w:pgMar w:top="12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61007A87" w:usb1="80000000" w:usb2="00000008" w:usb3="00000000" w:csb0="200101FF" w:csb1="2028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335F14"/>
    <w:multiLevelType w:val="multilevel"/>
    <w:tmpl w:val="0B335F14"/>
    <w:lvl w:ilvl="0" w:tentative="0">
      <w:start w:val="1"/>
      <w:numFmt w:val="japaneseCounting"/>
      <w:lvlText w:val="%1、"/>
      <w:lvlJc w:val="left"/>
      <w:pPr>
        <w:tabs>
          <w:tab w:val="left" w:pos="420"/>
        </w:tabs>
        <w:ind w:left="420" w:hanging="42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Letter"/>
      <w:lvlText w:val="%3)"/>
      <w:lvlJc w:val="left"/>
      <w:pPr>
        <w:tabs>
          <w:tab w:val="left" w:pos="1200"/>
        </w:tabs>
        <w:ind w:left="1200" w:hanging="360"/>
      </w:pPr>
      <w:rPr>
        <w:rFonts w:hint="eastAsia"/>
      </w:rPr>
    </w:lvl>
    <w:lvl w:ilvl="3" w:tentative="0">
      <w:start w:val="1"/>
      <w:numFmt w:val="lowerLetter"/>
      <w:lvlText w:val="%4）"/>
      <w:lvlJc w:val="left"/>
      <w:pPr>
        <w:tabs>
          <w:tab w:val="left" w:pos="1620"/>
        </w:tabs>
        <w:ind w:left="1620" w:hanging="36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9C07C4E"/>
    <w:multiLevelType w:val="singleLevel"/>
    <w:tmpl w:val="59C07C4E"/>
    <w:lvl w:ilvl="0" w:tentative="0">
      <w:start w:val="3"/>
      <w:numFmt w:val="decimal"/>
      <w:suff w:val="nothing"/>
      <w:lvlText w:val="%1、"/>
      <w:lvlJc w:val="left"/>
    </w:lvl>
  </w:abstractNum>
  <w:abstractNum w:abstractNumId="2">
    <w:nsid w:val="59C089DE"/>
    <w:multiLevelType w:val="singleLevel"/>
    <w:tmpl w:val="59C089DE"/>
    <w:lvl w:ilvl="0" w:tentative="0">
      <w:start w:val="8"/>
      <w:numFmt w:val="decimal"/>
      <w:suff w:val="nothing"/>
      <w:lvlText w:val="%1、"/>
      <w:lvlJc w:val="left"/>
    </w:lvl>
  </w:abstractNum>
  <w:abstractNum w:abstractNumId="3">
    <w:nsid w:val="59C0927A"/>
    <w:multiLevelType w:val="singleLevel"/>
    <w:tmpl w:val="59C0927A"/>
    <w:lvl w:ilvl="0" w:tentative="0">
      <w:start w:val="10"/>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420"/>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zODliZDRhNWYxZjI5M2Y0NDNkN2JjZWNjZmQ1ZDQ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5E0929"/>
    <w:rsid w:val="005F21D9"/>
    <w:rsid w:val="0060439E"/>
    <w:rsid w:val="006055D3"/>
    <w:rsid w:val="00667139"/>
    <w:rsid w:val="00711BA3"/>
    <w:rsid w:val="00750ED5"/>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D4DBD"/>
    <w:rsid w:val="00AE2F1C"/>
    <w:rsid w:val="00B316F5"/>
    <w:rsid w:val="00B53FCB"/>
    <w:rsid w:val="00B90E55"/>
    <w:rsid w:val="00BA33DF"/>
    <w:rsid w:val="00C41F0F"/>
    <w:rsid w:val="00C84C99"/>
    <w:rsid w:val="00CA567C"/>
    <w:rsid w:val="00D97302"/>
    <w:rsid w:val="00DD4D9F"/>
    <w:rsid w:val="00F65A99"/>
    <w:rsid w:val="0AFA5A96"/>
    <w:rsid w:val="0CD27FFC"/>
    <w:rsid w:val="0DAC4D70"/>
    <w:rsid w:val="0E114FE2"/>
    <w:rsid w:val="0E677033"/>
    <w:rsid w:val="0E7F1957"/>
    <w:rsid w:val="0F1E1E45"/>
    <w:rsid w:val="15304B56"/>
    <w:rsid w:val="17122347"/>
    <w:rsid w:val="1B4D05AA"/>
    <w:rsid w:val="1C281231"/>
    <w:rsid w:val="1F2324A2"/>
    <w:rsid w:val="1FDE786A"/>
    <w:rsid w:val="20A2053B"/>
    <w:rsid w:val="20D54F08"/>
    <w:rsid w:val="20ED7DFF"/>
    <w:rsid w:val="247F6619"/>
    <w:rsid w:val="26463681"/>
    <w:rsid w:val="29A7364C"/>
    <w:rsid w:val="2A092A55"/>
    <w:rsid w:val="2F5D26AF"/>
    <w:rsid w:val="2FB70420"/>
    <w:rsid w:val="30860F73"/>
    <w:rsid w:val="33D16649"/>
    <w:rsid w:val="352C0BF7"/>
    <w:rsid w:val="35DF103A"/>
    <w:rsid w:val="3609706D"/>
    <w:rsid w:val="39202673"/>
    <w:rsid w:val="3BF758E5"/>
    <w:rsid w:val="3F5D4CBD"/>
    <w:rsid w:val="3FDC7247"/>
    <w:rsid w:val="40F37FB8"/>
    <w:rsid w:val="45BE1E11"/>
    <w:rsid w:val="45C659C4"/>
    <w:rsid w:val="48553641"/>
    <w:rsid w:val="4C2C6594"/>
    <w:rsid w:val="4CF27AAB"/>
    <w:rsid w:val="50277BC9"/>
    <w:rsid w:val="50D15CF8"/>
    <w:rsid w:val="51066F16"/>
    <w:rsid w:val="51AE40DC"/>
    <w:rsid w:val="53455021"/>
    <w:rsid w:val="56B93C5A"/>
    <w:rsid w:val="578E0FAB"/>
    <w:rsid w:val="58BA1F78"/>
    <w:rsid w:val="5AAD383C"/>
    <w:rsid w:val="5DD8138D"/>
    <w:rsid w:val="5DEF0CB7"/>
    <w:rsid w:val="5EBF7E2B"/>
    <w:rsid w:val="611E7ED2"/>
    <w:rsid w:val="63761542"/>
    <w:rsid w:val="659F01D8"/>
    <w:rsid w:val="68B977C1"/>
    <w:rsid w:val="69E4351C"/>
    <w:rsid w:val="6A4F2F1A"/>
    <w:rsid w:val="6B8A20A2"/>
    <w:rsid w:val="6C320399"/>
    <w:rsid w:val="6C755241"/>
    <w:rsid w:val="6F514ADE"/>
    <w:rsid w:val="6F833AC6"/>
    <w:rsid w:val="6FA74BB9"/>
    <w:rsid w:val="70F11F04"/>
    <w:rsid w:val="713951B9"/>
    <w:rsid w:val="71593422"/>
    <w:rsid w:val="72B059E8"/>
    <w:rsid w:val="732C647B"/>
    <w:rsid w:val="775D1FD0"/>
    <w:rsid w:val="7A1B6C1E"/>
    <w:rsid w:val="7A351B2A"/>
    <w:rsid w:val="7A755207"/>
    <w:rsid w:val="7AB7598A"/>
    <w:rsid w:val="7BB15350"/>
    <w:rsid w:val="7C3F13C0"/>
    <w:rsid w:val="7C686DA7"/>
    <w:rsid w:val="7D8D4B15"/>
    <w:rsid w:val="7E0D277C"/>
    <w:rsid w:val="7F6A314C"/>
    <w:rsid w:val="7FDF07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0"/>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31"/>
    <w:qFormat/>
    <w:uiPriority w:val="0"/>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spacing w:line="360" w:lineRule="auto"/>
      <w:ind w:firstLine="420"/>
      <w:jc w:val="left"/>
    </w:pPr>
    <w:rPr>
      <w:rFonts w:ascii="宋体" w:hAnsi="宋体"/>
      <w:kern w:val="0"/>
      <w:szCs w:val="20"/>
    </w:rPr>
  </w:style>
  <w:style w:type="paragraph" w:styleId="6">
    <w:name w:val="annotation text"/>
    <w:basedOn w:val="1"/>
    <w:link w:val="57"/>
    <w:qFormat/>
    <w:uiPriority w:val="0"/>
    <w:pPr>
      <w:jc w:val="left"/>
    </w:pPr>
    <w:rPr>
      <w:rFonts w:ascii="Times New Roman" w:hAnsi="Times New Roman"/>
    </w:rPr>
  </w:style>
  <w:style w:type="paragraph" w:styleId="7">
    <w:name w:val="Body Text"/>
    <w:basedOn w:val="1"/>
    <w:link w:val="50"/>
    <w:qFormat/>
    <w:uiPriority w:val="0"/>
    <w:pPr>
      <w:spacing w:after="120"/>
    </w:pPr>
    <w:rPr>
      <w:rFonts w:ascii="Times New Roman" w:hAnsi="Times New Roman"/>
    </w:rPr>
  </w:style>
  <w:style w:type="paragraph" w:styleId="8">
    <w:name w:val="Body Text Indent"/>
    <w:basedOn w:val="1"/>
    <w:link w:val="51"/>
    <w:qFormat/>
    <w:uiPriority w:val="0"/>
    <w:pPr>
      <w:spacing w:after="120"/>
      <w:ind w:left="420" w:leftChars="200"/>
    </w:pPr>
    <w:rPr>
      <w:rFonts w:ascii="Times New Roman" w:hAnsi="Times New Roman"/>
    </w:rPr>
  </w:style>
  <w:style w:type="paragraph" w:styleId="9">
    <w:name w:val="toc 3"/>
    <w:basedOn w:val="1"/>
    <w:next w:val="1"/>
    <w:qFormat/>
    <w:uiPriority w:val="39"/>
    <w:pPr>
      <w:ind w:left="840" w:leftChars="400"/>
    </w:pPr>
  </w:style>
  <w:style w:type="paragraph" w:styleId="10">
    <w:name w:val="Plain Text"/>
    <w:basedOn w:val="1"/>
    <w:link w:val="67"/>
    <w:qFormat/>
    <w:uiPriority w:val="0"/>
    <w:rPr>
      <w:rFonts w:ascii="宋体" w:hAnsi="Courier New" w:cs="Courier New"/>
      <w:szCs w:val="21"/>
    </w:rPr>
  </w:style>
  <w:style w:type="paragraph" w:styleId="11">
    <w:name w:val="Date"/>
    <w:basedOn w:val="1"/>
    <w:next w:val="1"/>
    <w:link w:val="56"/>
    <w:qFormat/>
    <w:uiPriority w:val="0"/>
    <w:pPr>
      <w:ind w:left="100" w:leftChars="2500"/>
    </w:pPr>
    <w:rPr>
      <w:rFonts w:ascii="Times New Roman" w:hAnsi="Times New Roman"/>
    </w:rPr>
  </w:style>
  <w:style w:type="paragraph" w:styleId="12">
    <w:name w:val="Body Text Indent 2"/>
    <w:basedOn w:val="1"/>
    <w:link w:val="55"/>
    <w:qFormat/>
    <w:uiPriority w:val="0"/>
    <w:pPr>
      <w:spacing w:after="120" w:line="480" w:lineRule="auto"/>
      <w:ind w:left="420" w:leftChars="200"/>
    </w:pPr>
  </w:style>
  <w:style w:type="paragraph" w:styleId="13">
    <w:name w:val="Balloon Text"/>
    <w:basedOn w:val="1"/>
    <w:link w:val="66"/>
    <w:qFormat/>
    <w:uiPriority w:val="0"/>
    <w:rPr>
      <w:rFonts w:ascii="Times New Roman" w:hAnsi="Times New Roman"/>
      <w:sz w:val="18"/>
      <w:szCs w:val="18"/>
    </w:rPr>
  </w:style>
  <w:style w:type="paragraph" w:styleId="14">
    <w:name w:val="footer"/>
    <w:basedOn w:val="1"/>
    <w:link w:val="65"/>
    <w:qFormat/>
    <w:uiPriority w:val="99"/>
    <w:pPr>
      <w:tabs>
        <w:tab w:val="center" w:pos="4153"/>
        <w:tab w:val="right" w:pos="8306"/>
      </w:tabs>
      <w:snapToGrid w:val="0"/>
      <w:jc w:val="left"/>
    </w:pPr>
    <w:rPr>
      <w:rFonts w:ascii="Times New Roman" w:hAnsi="Times New Roman"/>
      <w:sz w:val="18"/>
      <w:szCs w:val="18"/>
    </w:rPr>
  </w:style>
  <w:style w:type="paragraph" w:styleId="15">
    <w:name w:val="header"/>
    <w:basedOn w:val="1"/>
    <w:link w:val="69"/>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6">
    <w:name w:val="toc 1"/>
    <w:basedOn w:val="1"/>
    <w:next w:val="1"/>
    <w:qFormat/>
    <w:uiPriority w:val="39"/>
    <w:pPr>
      <w:tabs>
        <w:tab w:val="left" w:pos="510"/>
        <w:tab w:val="right" w:leader="dot" w:pos="8296"/>
      </w:tabs>
      <w:spacing w:line="360" w:lineRule="auto"/>
    </w:pPr>
  </w:style>
  <w:style w:type="paragraph" w:styleId="17">
    <w:name w:val="toc 2"/>
    <w:basedOn w:val="1"/>
    <w:next w:val="1"/>
    <w:qFormat/>
    <w:uiPriority w:val="39"/>
    <w:pPr>
      <w:tabs>
        <w:tab w:val="right" w:leader="dot" w:pos="8296"/>
      </w:tabs>
      <w:ind w:left="420" w:leftChars="200"/>
    </w:p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Title"/>
    <w:basedOn w:val="1"/>
    <w:next w:val="1"/>
    <w:link w:val="54"/>
    <w:qFormat/>
    <w:uiPriority w:val="0"/>
    <w:pPr>
      <w:spacing w:before="240" w:after="60"/>
      <w:jc w:val="center"/>
      <w:outlineLvl w:val="0"/>
    </w:pPr>
    <w:rPr>
      <w:rFonts w:ascii="Cambria" w:hAnsi="Cambria"/>
      <w:b/>
      <w:bCs/>
      <w:sz w:val="32"/>
      <w:szCs w:val="32"/>
    </w:rPr>
  </w:style>
  <w:style w:type="paragraph" w:styleId="20">
    <w:name w:val="annotation subject"/>
    <w:basedOn w:val="6"/>
    <w:next w:val="6"/>
    <w:link w:val="62"/>
    <w:qFormat/>
    <w:uiPriority w:val="0"/>
    <w:rPr>
      <w:b/>
      <w:bCs/>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b/>
      <w:bCs/>
    </w:rPr>
  </w:style>
  <w:style w:type="character" w:styleId="25">
    <w:name w:val="page number"/>
    <w:basedOn w:val="23"/>
    <w:qFormat/>
    <w:uiPriority w:val="0"/>
  </w:style>
  <w:style w:type="character" w:styleId="26">
    <w:name w:val="FollowedHyperlink"/>
    <w:basedOn w:val="23"/>
    <w:qFormat/>
    <w:uiPriority w:val="0"/>
    <w:rPr>
      <w:color w:val="800080" w:themeColor="followedHyperlink"/>
      <w:u w:val="single"/>
      <w14:textFill>
        <w14:solidFill>
          <w14:schemeClr w14:val="folHlink"/>
        </w14:solidFill>
      </w14:textFill>
    </w:rPr>
  </w:style>
  <w:style w:type="character" w:styleId="27">
    <w:name w:val="Hyperlink"/>
    <w:qFormat/>
    <w:uiPriority w:val="99"/>
    <w:rPr>
      <w:color w:val="0000FF"/>
      <w:u w:val="single"/>
    </w:rPr>
  </w:style>
  <w:style w:type="character" w:styleId="28">
    <w:name w:val="annotation reference"/>
    <w:qFormat/>
    <w:uiPriority w:val="0"/>
    <w:rPr>
      <w:sz w:val="21"/>
      <w:szCs w:val="21"/>
    </w:rPr>
  </w:style>
  <w:style w:type="character" w:customStyle="1" w:styleId="29">
    <w:name w:val="标题 1 字符"/>
    <w:basedOn w:val="23"/>
    <w:link w:val="2"/>
    <w:qFormat/>
    <w:uiPriority w:val="0"/>
    <w:rPr>
      <w:rFonts w:ascii="Calibri" w:hAnsi="Calibri"/>
      <w:b/>
      <w:bCs/>
      <w:kern w:val="44"/>
      <w:sz w:val="44"/>
      <w:szCs w:val="44"/>
    </w:rPr>
  </w:style>
  <w:style w:type="character" w:customStyle="1" w:styleId="30">
    <w:name w:val="标题 2 字符"/>
    <w:basedOn w:val="23"/>
    <w:link w:val="3"/>
    <w:qFormat/>
    <w:uiPriority w:val="0"/>
    <w:rPr>
      <w:rFonts w:ascii="Arial" w:hAnsi="Arial" w:eastAsia="黑体"/>
      <w:b/>
      <w:bCs/>
      <w:sz w:val="32"/>
      <w:szCs w:val="32"/>
    </w:rPr>
  </w:style>
  <w:style w:type="character" w:customStyle="1" w:styleId="31">
    <w:name w:val="标题 3 字符"/>
    <w:basedOn w:val="23"/>
    <w:link w:val="4"/>
    <w:qFormat/>
    <w:uiPriority w:val="0"/>
    <w:rPr>
      <w:rFonts w:ascii="Calibri" w:hAnsi="Calibri"/>
      <w:b/>
      <w:bCs/>
      <w:kern w:val="2"/>
      <w:sz w:val="32"/>
      <w:szCs w:val="32"/>
    </w:rPr>
  </w:style>
  <w:style w:type="character" w:customStyle="1" w:styleId="32">
    <w:name w:val="批注框文本 Char"/>
    <w:qFormat/>
    <w:uiPriority w:val="0"/>
    <w:rPr>
      <w:kern w:val="2"/>
      <w:sz w:val="18"/>
      <w:szCs w:val="18"/>
    </w:rPr>
  </w:style>
  <w:style w:type="character" w:customStyle="1" w:styleId="33">
    <w:name w:val="纯文本 Char1"/>
    <w:unhideWhenUsed/>
    <w:qFormat/>
    <w:uiPriority w:val="99"/>
    <w:rPr>
      <w:rFonts w:hint="eastAsia" w:ascii="宋体" w:hAnsi="Tms Rmn" w:eastAsia="宋体"/>
      <w:sz w:val="21"/>
      <w:lang w:val="en-US" w:eastAsia="zh-CN"/>
    </w:rPr>
  </w:style>
  <w:style w:type="character" w:customStyle="1" w:styleId="34">
    <w:name w:val="页眉 Char"/>
    <w:qFormat/>
    <w:uiPriority w:val="0"/>
    <w:rPr>
      <w:kern w:val="2"/>
      <w:sz w:val="18"/>
      <w:szCs w:val="18"/>
    </w:rPr>
  </w:style>
  <w:style w:type="character" w:customStyle="1" w:styleId="35">
    <w:name w:val="正文文本缩进 Char"/>
    <w:qFormat/>
    <w:uiPriority w:val="0"/>
    <w:rPr>
      <w:kern w:val="2"/>
      <w:sz w:val="21"/>
      <w:szCs w:val="24"/>
    </w:rPr>
  </w:style>
  <w:style w:type="character" w:customStyle="1" w:styleId="36">
    <w:name w:val="批注主题 Char"/>
    <w:qFormat/>
    <w:uiPriority w:val="0"/>
    <w:rPr>
      <w:b/>
      <w:bCs/>
      <w:kern w:val="2"/>
      <w:sz w:val="21"/>
      <w:szCs w:val="24"/>
    </w:rPr>
  </w:style>
  <w:style w:type="paragraph" w:customStyle="1" w:styleId="37">
    <w:name w:val="_Style 14"/>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38">
    <w:name w:val="apple-converted-space"/>
    <w:basedOn w:val="23"/>
    <w:qFormat/>
    <w:uiPriority w:val="0"/>
  </w:style>
  <w:style w:type="character" w:customStyle="1" w:styleId="39">
    <w:name w:val="纯文本 Char"/>
    <w:qFormat/>
    <w:locked/>
    <w:uiPriority w:val="0"/>
    <w:rPr>
      <w:rFonts w:ascii="宋体" w:hAnsi="Courier New" w:cs="Courier New"/>
      <w:kern w:val="2"/>
      <w:sz w:val="21"/>
      <w:szCs w:val="21"/>
    </w:rPr>
  </w:style>
  <w:style w:type="character" w:customStyle="1" w:styleId="40">
    <w:name w:val="日期 Char"/>
    <w:qFormat/>
    <w:uiPriority w:val="0"/>
    <w:rPr>
      <w:kern w:val="2"/>
      <w:sz w:val="21"/>
      <w:szCs w:val="24"/>
    </w:rPr>
  </w:style>
  <w:style w:type="character" w:customStyle="1" w:styleId="41">
    <w:name w:val="正文文本 Char"/>
    <w:qFormat/>
    <w:uiPriority w:val="0"/>
    <w:rPr>
      <w:kern w:val="2"/>
      <w:sz w:val="21"/>
      <w:szCs w:val="24"/>
    </w:rPr>
  </w:style>
  <w:style w:type="character" w:customStyle="1" w:styleId="42">
    <w:name w:val="标题 Char"/>
    <w:qFormat/>
    <w:locked/>
    <w:uiPriority w:val="0"/>
    <w:rPr>
      <w:rFonts w:ascii="Cambria" w:hAnsi="Cambria"/>
      <w:b/>
      <w:bCs/>
      <w:kern w:val="2"/>
      <w:sz w:val="32"/>
      <w:szCs w:val="32"/>
    </w:rPr>
  </w:style>
  <w:style w:type="character" w:customStyle="1" w:styleId="43">
    <w:name w:val="正文首行缩进两字符 Char Char"/>
    <w:link w:val="44"/>
    <w:qFormat/>
    <w:locked/>
    <w:uiPriority w:val="99"/>
    <w:rPr>
      <w:kern w:val="2"/>
      <w:sz w:val="21"/>
    </w:rPr>
  </w:style>
  <w:style w:type="paragraph" w:customStyle="1" w:styleId="44">
    <w:name w:val="正文首行缩进两字符"/>
    <w:basedOn w:val="1"/>
    <w:link w:val="43"/>
    <w:qFormat/>
    <w:uiPriority w:val="99"/>
    <w:pPr>
      <w:spacing w:line="360" w:lineRule="auto"/>
      <w:ind w:firstLine="200" w:firstLineChars="200"/>
    </w:pPr>
    <w:rPr>
      <w:rFonts w:ascii="Times New Roman" w:hAnsi="Times New Roman"/>
      <w:szCs w:val="20"/>
    </w:rPr>
  </w:style>
  <w:style w:type="character" w:customStyle="1" w:styleId="45">
    <w:name w:val="批注文字 Char"/>
    <w:qFormat/>
    <w:uiPriority w:val="0"/>
    <w:rPr>
      <w:kern w:val="2"/>
      <w:sz w:val="21"/>
      <w:szCs w:val="24"/>
    </w:rPr>
  </w:style>
  <w:style w:type="character" w:customStyle="1" w:styleId="46">
    <w:name w:val="NormalCharacter"/>
    <w:qFormat/>
    <w:uiPriority w:val="0"/>
  </w:style>
  <w:style w:type="character" w:customStyle="1" w:styleId="47">
    <w:name w:val="页脚 Char"/>
    <w:qFormat/>
    <w:uiPriority w:val="99"/>
    <w:rPr>
      <w:kern w:val="2"/>
      <w:sz w:val="18"/>
      <w:szCs w:val="18"/>
    </w:rPr>
  </w:style>
  <w:style w:type="paragraph" w:customStyle="1" w:styleId="48">
    <w:name w:val="中等深浅网格 1 - 着色 21"/>
    <w:basedOn w:val="1"/>
    <w:qFormat/>
    <w:uiPriority w:val="34"/>
    <w:pPr>
      <w:ind w:firstLine="420" w:firstLineChars="200"/>
    </w:pPr>
    <w:rPr>
      <w:sz w:val="20"/>
      <w:szCs w:val="20"/>
    </w:rPr>
  </w:style>
  <w:style w:type="paragraph" w:customStyle="1" w:styleId="49">
    <w:name w:val="图表左对齐"/>
    <w:basedOn w:val="1"/>
    <w:qFormat/>
    <w:uiPriority w:val="0"/>
    <w:pPr>
      <w:widowControl/>
      <w:spacing w:line="360" w:lineRule="exact"/>
      <w:jc w:val="left"/>
    </w:pPr>
    <w:rPr>
      <w:spacing w:val="-10"/>
      <w:kern w:val="0"/>
      <w:sz w:val="24"/>
      <w:szCs w:val="28"/>
    </w:rPr>
  </w:style>
  <w:style w:type="character" w:customStyle="1" w:styleId="50">
    <w:name w:val="正文文本 字符"/>
    <w:basedOn w:val="23"/>
    <w:link w:val="7"/>
    <w:qFormat/>
    <w:uiPriority w:val="0"/>
    <w:rPr>
      <w:rFonts w:ascii="Calibri" w:hAnsi="Calibri"/>
      <w:kern w:val="2"/>
      <w:sz w:val="21"/>
      <w:szCs w:val="24"/>
    </w:rPr>
  </w:style>
  <w:style w:type="character" w:customStyle="1" w:styleId="51">
    <w:name w:val="正文文本缩进 字符"/>
    <w:basedOn w:val="23"/>
    <w:link w:val="8"/>
    <w:qFormat/>
    <w:uiPriority w:val="0"/>
    <w:rPr>
      <w:rFonts w:ascii="Calibri" w:hAnsi="Calibri"/>
      <w:kern w:val="2"/>
      <w:sz w:val="21"/>
      <w:szCs w:val="24"/>
    </w:rPr>
  </w:style>
  <w:style w:type="paragraph" w:styleId="52">
    <w:name w:val="List Paragraph"/>
    <w:basedOn w:val="1"/>
    <w:qFormat/>
    <w:uiPriority w:val="34"/>
    <w:pPr>
      <w:ind w:firstLine="420" w:firstLineChars="200"/>
    </w:pPr>
  </w:style>
  <w:style w:type="paragraph" w:customStyle="1" w:styleId="5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4">
    <w:name w:val="标题 字符"/>
    <w:basedOn w:val="23"/>
    <w:link w:val="19"/>
    <w:qFormat/>
    <w:uiPriority w:val="0"/>
    <w:rPr>
      <w:rFonts w:asciiTheme="majorHAnsi" w:hAnsiTheme="majorHAnsi" w:cstheme="majorBidi"/>
      <w:b/>
      <w:bCs/>
      <w:kern w:val="2"/>
      <w:sz w:val="32"/>
      <w:szCs w:val="32"/>
    </w:rPr>
  </w:style>
  <w:style w:type="character" w:customStyle="1" w:styleId="55">
    <w:name w:val="正文文本缩进 2 字符"/>
    <w:basedOn w:val="23"/>
    <w:link w:val="12"/>
    <w:qFormat/>
    <w:uiPriority w:val="0"/>
    <w:rPr>
      <w:rFonts w:ascii="Calibri" w:hAnsi="Calibri"/>
      <w:kern w:val="2"/>
      <w:sz w:val="21"/>
      <w:szCs w:val="24"/>
    </w:rPr>
  </w:style>
  <w:style w:type="character" w:customStyle="1" w:styleId="56">
    <w:name w:val="日期 字符"/>
    <w:basedOn w:val="23"/>
    <w:link w:val="11"/>
    <w:qFormat/>
    <w:uiPriority w:val="0"/>
    <w:rPr>
      <w:rFonts w:ascii="Calibri" w:hAnsi="Calibri"/>
      <w:kern w:val="2"/>
      <w:sz w:val="21"/>
      <w:szCs w:val="24"/>
    </w:rPr>
  </w:style>
  <w:style w:type="character" w:customStyle="1" w:styleId="57">
    <w:name w:val="批注文字 字符"/>
    <w:basedOn w:val="23"/>
    <w:link w:val="6"/>
    <w:qFormat/>
    <w:uiPriority w:val="0"/>
    <w:rPr>
      <w:rFonts w:ascii="Calibri" w:hAnsi="Calibri"/>
      <w:kern w:val="2"/>
      <w:sz w:val="21"/>
      <w:szCs w:val="24"/>
    </w:rPr>
  </w:style>
  <w:style w:type="paragraph" w:customStyle="1" w:styleId="58">
    <w:name w:val="样式 首行缩进:  2 字符"/>
    <w:basedOn w:val="1"/>
    <w:qFormat/>
    <w:uiPriority w:val="0"/>
    <w:pPr>
      <w:spacing w:line="400" w:lineRule="exact"/>
      <w:ind w:firstLine="200" w:firstLineChars="200"/>
    </w:pPr>
    <w:rPr>
      <w:rFonts w:cs="宋体"/>
      <w:sz w:val="24"/>
    </w:rPr>
  </w:style>
  <w:style w:type="paragraph" w:styleId="59">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60">
    <w:name w:val="Char1 Char Char Char Char Char Char"/>
    <w:basedOn w:val="1"/>
    <w:qFormat/>
    <w:uiPriority w:val="0"/>
    <w:rPr>
      <w:rFonts w:ascii="Tahoma" w:hAnsi="Tahoma"/>
      <w:sz w:val="24"/>
      <w:szCs w:val="20"/>
    </w:rPr>
  </w:style>
  <w:style w:type="paragraph" w:customStyle="1" w:styleId="61">
    <w:name w:val="p0"/>
    <w:basedOn w:val="1"/>
    <w:qFormat/>
    <w:uiPriority w:val="99"/>
    <w:pPr>
      <w:widowControl/>
    </w:pPr>
    <w:rPr>
      <w:kern w:val="0"/>
      <w:szCs w:val="20"/>
    </w:rPr>
  </w:style>
  <w:style w:type="character" w:customStyle="1" w:styleId="62">
    <w:name w:val="批注主题 字符"/>
    <w:basedOn w:val="57"/>
    <w:link w:val="20"/>
    <w:qFormat/>
    <w:uiPriority w:val="0"/>
    <w:rPr>
      <w:rFonts w:ascii="Calibri" w:hAnsi="Calibri"/>
      <w:b/>
      <w:bCs/>
      <w:kern w:val="2"/>
      <w:sz w:val="21"/>
      <w:szCs w:val="24"/>
    </w:rPr>
  </w:style>
  <w:style w:type="paragraph" w:customStyle="1" w:styleId="63">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4">
    <w:name w:val="xl69"/>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5">
    <w:name w:val="页脚 字符"/>
    <w:basedOn w:val="23"/>
    <w:link w:val="14"/>
    <w:qFormat/>
    <w:uiPriority w:val="0"/>
    <w:rPr>
      <w:rFonts w:ascii="Calibri" w:hAnsi="Calibri"/>
      <w:kern w:val="2"/>
      <w:sz w:val="18"/>
      <w:szCs w:val="18"/>
    </w:rPr>
  </w:style>
  <w:style w:type="character" w:customStyle="1" w:styleId="66">
    <w:name w:val="批注框文本 字符"/>
    <w:basedOn w:val="23"/>
    <w:link w:val="13"/>
    <w:qFormat/>
    <w:uiPriority w:val="0"/>
    <w:rPr>
      <w:rFonts w:ascii="Calibri" w:hAnsi="Calibri"/>
      <w:kern w:val="2"/>
      <w:sz w:val="18"/>
      <w:szCs w:val="18"/>
    </w:rPr>
  </w:style>
  <w:style w:type="character" w:customStyle="1" w:styleId="67">
    <w:name w:val="纯文本 字符"/>
    <w:basedOn w:val="23"/>
    <w:link w:val="10"/>
    <w:qFormat/>
    <w:uiPriority w:val="0"/>
    <w:rPr>
      <w:rFonts w:ascii="宋体" w:hAnsi="Courier New" w:cs="Courier New"/>
      <w:kern w:val="2"/>
      <w:sz w:val="21"/>
      <w:szCs w:val="21"/>
    </w:rPr>
  </w:style>
  <w:style w:type="paragraph" w:customStyle="1" w:styleId="68">
    <w:name w:val="xl70"/>
    <w:basedOn w:val="1"/>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69">
    <w:name w:val="页眉 字符"/>
    <w:basedOn w:val="23"/>
    <w:link w:val="15"/>
    <w:qFormat/>
    <w:uiPriority w:val="0"/>
    <w:rPr>
      <w:rFonts w:ascii="Calibri" w:hAnsi="Calibri"/>
      <w:kern w:val="2"/>
      <w:sz w:val="18"/>
      <w:szCs w:val="18"/>
    </w:rPr>
  </w:style>
  <w:style w:type="paragraph" w:customStyle="1" w:styleId="70">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1">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2">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relations xmlns="http://www.yonyou.com/relation"/>
</file>

<file path=customXml/item3.xml><?xml version="1.0" encoding="utf-8"?>
<dataSourceCollection xmlns="http://www.yonyou.com/datasourc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31EB37-0565-4CF3-9D3C-47B6C5901D15}">
  <ds:schemaRefs/>
</ds:datastoreItem>
</file>

<file path=customXml/itemProps3.xml><?xml version="1.0" encoding="utf-8"?>
<ds:datastoreItem xmlns:ds="http://schemas.openxmlformats.org/officeDocument/2006/customXml" ds:itemID="{E6DDDA7F-0647-4543-B92C-DE0A19B5D4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7678</Words>
  <Characters>8027</Characters>
  <Lines>89</Lines>
  <Paragraphs>25</Paragraphs>
  <TotalTime>1</TotalTime>
  <ScaleCrop>false</ScaleCrop>
  <LinksUpToDate>false</LinksUpToDate>
  <CharactersWithSpaces>9468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yang</cp:lastModifiedBy>
  <dcterms:modified xsi:type="dcterms:W3CDTF">2023-04-21T09:04:53Z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BD4D87F3D29F4F2EA6B20F283D178D2E</vt:lpwstr>
  </property>
</Properties>
</file>