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平板壁挂式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空气消毒机功能与技术参数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一、主要功能：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1、*主机壳体选用完全不燃烧的金属材质经现代防潮工艺制成，面饰层采用水晶面板，款式时尚、新颖，表面平整无凹凸状，易清洁，不藏污纳垢减少交叉感染；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2、*微电脑程序控制，触感式控制面板，中文背光液晶显示屏；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3、*UV管、电机、负离子故障自动检测带真人语音故障提示；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4、*UV强度在线自动检测，镜面不锈钢板固定，增加UV照射强度；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5、整机工作寿命计时和清洗保养提醒功能；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6、主管失效备管自动支援及加强功能；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7、采用进口主控制芯片，附带时钟计时芯片，工作稳定可靠；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8、程控、遥控、手控多控消毒运行；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9、*风速高、中、低可选，采用下进上出风结构，避免凉风直吹病员；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10、*全翻盖式机壳，方便于日常清洗、保养、维护，节时省力；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11、带活性炭网除臭及光触媒除菌辅助消毒手段；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12、*遥控器设计具有防丢失功能。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二、主要技术参数：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1、适用体积：120m3  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1.1、外形：平板壁挂式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1.2、外观尺寸：100cm×40cm×24cm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1.3、*循环消毒风量：≥1200m3/h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1.4、*紫外线辐照强度（垂直距离灯管15cm处）：≥7.84×103μW/cm2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1.5、消毒功率：≤470W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1.6、紫外线管寿命：≥5000h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1.7、紫外线泄漏量：＜5μW/cm2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1.8、消毒时空气中臭氧量：≤0.1mg/m3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1.9、负离子发生量：≥6×106个/cm3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1.10、额定电压：AC 220V±22V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1.11、额定频率：50Hz±1Hz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1.12、噪音：≤55dB(A)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1.13、消毒后空气中细菌总数：Ⅱ、Ⅲ类无菌环境标准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1.14、适用环境：人在动态环境及静态环境（医院病区）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1.15、安全防护分类：I类B型设备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三、其它：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1、提供消毒产品卫生安全评价报告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2、提供保修期12个月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移动式</w:t>
      </w:r>
      <w:r>
        <w:rPr>
          <w:rFonts w:hint="eastAsia" w:ascii="宋体" w:hAnsi="宋体" w:eastAsia="宋体" w:cs="宋体"/>
          <w:sz w:val="24"/>
          <w:szCs w:val="24"/>
        </w:rPr>
        <w:t>空气消毒机功能与技术参数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一、主要功能：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1、*微电脑程序控制，中文背光液晶显示屏；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2、*UV管、电机、负离子故障自动检测带真人语音故障提示；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3、*UV强度在线自动检测，镜面不锈钢板固定，增加UV照射强度；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4、*整机工作寿命计时和清洗保养提醒功能；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5、主管失效备管自动支援及加强功能；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6、采用进口主控制芯片，附带时钟计时芯片，工作稳定可靠；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7、程控、遥控、手控多控消毒运行；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8、*风速高、中、低可选；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9、*双通道立体式出风，循环风量大；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10、带多次使用初中效尘埃过滤网、活性炭网除臭及光触媒除菌等辅助消毒手段；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11、内置隐藏式遥控器放置盒，具防丢失功能；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12、*外设防滑扶手，推拉移动自如。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二、主要技术参数：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1、适用体积：80m3 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1.1、外形：移动式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1.2、外观尺寸：55cm×43cm×93cm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1.3、*循环消毒风量：≥800m3/h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1.4、*紫外线辐照强度（垂直距离灯管15cm处）：≥7.36×103μW/cm2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1.5、消毒功率：≤410W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1.6、紫外线管寿命：≥5000h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1.7、紫外线泄漏量：＜5μW/cm2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1.8、消毒时空气中臭氧量：≤0.1mg/m3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1.9、负离子发生量：≥6×106个/cm3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1.10、额定电压：AC 220V±22V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1.11、额定频率：50Hz±1Hz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1.12、噪音：≤55dB(A)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1.13、消毒后空气中细菌总数：Ⅱ、Ⅲ类无菌环境标准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1.14、适用环境：人在动态环境及静态环境（医院病区）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1.15、安全防护分类：I类B型设备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三、其它：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1、提供消毒产品卫生安全评价报告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2、提供保修期12个月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02235"/>
    <w:rsid w:val="30D0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2019-07-31T02:02:00Z</dcterms:created>
  <dc:creator>Administrator</dc:creator>
  <cp:lastModifiedBy>Administrator</cp:lastModifiedBy>
  <dcterms:modified xsi:type="dcterms:W3CDTF">2019-07-31T02:07:45Z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